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639"/>
      </w:tblGrid>
      <w:tr w:rsidR="00ED47F4" w:rsidRPr="003A6CC8" w:rsidTr="00DB355F">
        <w:tc>
          <w:tcPr>
            <w:tcW w:w="1056" w:type="dxa"/>
            <w:shd w:val="clear" w:color="auto" w:fill="auto"/>
            <w:vAlign w:val="center"/>
          </w:tcPr>
          <w:p w:rsidR="00ED47F4" w:rsidRPr="003A6CC8" w:rsidRDefault="00E84347" w:rsidP="003A6CC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</w:pPr>
            <w:r w:rsidRPr="003A6CC8">
              <w:rPr>
                <w:rFonts w:ascii="Times New Roman" w:eastAsia="Times New Roman" w:hAnsi="Times New Roman"/>
                <w:b/>
                <w:noProof/>
                <w:spacing w:val="14"/>
                <w:sz w:val="24"/>
                <w:szCs w:val="24"/>
                <w:u w:val="single"/>
                <w:lang w:eastAsia="hr-HR"/>
              </w:rPr>
              <w:drawing>
                <wp:inline distT="0" distB="0" distL="0" distR="0">
                  <wp:extent cx="533400" cy="819150"/>
                  <wp:effectExtent l="0" t="0" r="0" b="0"/>
                  <wp:docPr id="1" name="Slika 1" descr="arhi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hi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ED47F4" w:rsidRPr="003A6CC8" w:rsidRDefault="00ED47F4" w:rsidP="003A6CC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</w:pPr>
            <w:r w:rsidRPr="003A6CC8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  <w:t xml:space="preserve">HRVATSKI </w:t>
            </w:r>
            <w:r w:rsidRPr="003A6CC8">
              <w:rPr>
                <w:rFonts w:ascii="Times New Roman" w:eastAsia="Times New Roman" w:hAnsi="Times New Roman"/>
                <w:spacing w:val="14"/>
                <w:sz w:val="24"/>
                <w:szCs w:val="24"/>
                <w:u w:val="single"/>
                <w:lang w:eastAsia="hr-HR"/>
              </w:rPr>
              <w:t>DRŽAVNI</w:t>
            </w:r>
            <w:r w:rsidRPr="003A6CC8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  <w:t xml:space="preserve"> ARHIV</w:t>
            </w:r>
          </w:p>
          <w:p w:rsidR="00ED47F4" w:rsidRPr="003A6CC8" w:rsidRDefault="00ED47F4" w:rsidP="003A6CC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A6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Marulićev trg 21, 10000 Zagreb, Hrvatska</w:t>
            </w:r>
          </w:p>
          <w:p w:rsidR="00ED47F4" w:rsidRPr="003A6CC8" w:rsidRDefault="00ED47F4" w:rsidP="003A6CC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A6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tel: 385 (1) 48 01 999, fax: 385 (1) 48 29 000</w:t>
            </w:r>
          </w:p>
          <w:p w:rsidR="00ED47F4" w:rsidRPr="003A6CC8" w:rsidRDefault="00ED47F4" w:rsidP="003A6CC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A6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www: http://www.arhiv.hr, e-mail: hda@arhiv.hr</w:t>
            </w:r>
          </w:p>
        </w:tc>
      </w:tr>
    </w:tbl>
    <w:p w:rsidR="00ED47F4" w:rsidRPr="003A6CC8" w:rsidRDefault="00ED47F4" w:rsidP="003A6CC8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7F4" w:rsidRPr="003A6CC8" w:rsidRDefault="00ED47F4" w:rsidP="003A6CC8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7F4" w:rsidRPr="003A6CC8" w:rsidRDefault="00ED47F4" w:rsidP="003A6CC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KLASA:</w:t>
      </w:r>
      <w:r w:rsidR="00DB675D" w:rsidRPr="003A6CC8">
        <w:rPr>
          <w:rFonts w:ascii="Times New Roman" w:hAnsi="Times New Roman"/>
          <w:sz w:val="24"/>
          <w:szCs w:val="24"/>
        </w:rPr>
        <w:t xml:space="preserve"> </w:t>
      </w:r>
      <w:r w:rsidR="005258DC">
        <w:rPr>
          <w:rFonts w:ascii="Times New Roman" w:hAnsi="Times New Roman"/>
          <w:sz w:val="24"/>
          <w:szCs w:val="24"/>
        </w:rPr>
        <w:t>400-02/22-01/02</w:t>
      </w:r>
    </w:p>
    <w:p w:rsidR="00ED47F4" w:rsidRPr="003A6CC8" w:rsidRDefault="00ED47F4" w:rsidP="003A6CC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URBROJ:</w:t>
      </w:r>
      <w:r w:rsidR="002C44BC" w:rsidRPr="003A6CC8">
        <w:rPr>
          <w:rFonts w:ascii="Times New Roman" w:hAnsi="Times New Roman"/>
          <w:sz w:val="24"/>
          <w:szCs w:val="24"/>
        </w:rPr>
        <w:t xml:space="preserve"> </w:t>
      </w:r>
      <w:r w:rsidR="005258DC">
        <w:rPr>
          <w:rFonts w:ascii="Times New Roman" w:hAnsi="Times New Roman"/>
          <w:sz w:val="24"/>
          <w:szCs w:val="24"/>
        </w:rPr>
        <w:t>565-02/2-24-29</w:t>
      </w:r>
      <w:bookmarkStart w:id="0" w:name="_GoBack"/>
      <w:bookmarkEnd w:id="0"/>
    </w:p>
    <w:p w:rsidR="00ED47F4" w:rsidRPr="003A6CC8" w:rsidRDefault="00ED47F4" w:rsidP="003A6CC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ZAGREB, </w:t>
      </w:r>
      <w:r w:rsidR="007526A4">
        <w:rPr>
          <w:rFonts w:ascii="Times New Roman" w:hAnsi="Times New Roman"/>
          <w:sz w:val="24"/>
          <w:szCs w:val="24"/>
        </w:rPr>
        <w:t>20</w:t>
      </w:r>
      <w:r w:rsidR="002C44BC" w:rsidRPr="003A6CC8">
        <w:rPr>
          <w:rFonts w:ascii="Times New Roman" w:hAnsi="Times New Roman"/>
          <w:sz w:val="24"/>
          <w:szCs w:val="24"/>
        </w:rPr>
        <w:t>.03.2024</w:t>
      </w:r>
      <w:r w:rsidRPr="003A6CC8">
        <w:rPr>
          <w:rFonts w:ascii="Times New Roman" w:hAnsi="Times New Roman"/>
          <w:sz w:val="24"/>
          <w:szCs w:val="24"/>
        </w:rPr>
        <w:t xml:space="preserve">. </w:t>
      </w:r>
      <w:r w:rsidR="00332F41" w:rsidRPr="003A6CC8">
        <w:rPr>
          <w:rFonts w:ascii="Times New Roman" w:hAnsi="Times New Roman"/>
          <w:sz w:val="24"/>
          <w:szCs w:val="24"/>
        </w:rPr>
        <w:t>g</w:t>
      </w:r>
      <w:r w:rsidRPr="003A6CC8">
        <w:rPr>
          <w:rFonts w:ascii="Times New Roman" w:hAnsi="Times New Roman"/>
          <w:sz w:val="24"/>
          <w:szCs w:val="24"/>
        </w:rPr>
        <w:t>odine</w:t>
      </w:r>
    </w:p>
    <w:p w:rsidR="00332F41" w:rsidRPr="003A6CC8" w:rsidRDefault="00332F41" w:rsidP="003A6CC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Šifra korisnika: </w:t>
      </w:r>
      <w:r w:rsidR="0010315A" w:rsidRPr="003A6CC8">
        <w:rPr>
          <w:rFonts w:ascii="Times New Roman" w:hAnsi="Times New Roman"/>
          <w:sz w:val="24"/>
          <w:szCs w:val="24"/>
        </w:rPr>
        <w:t>764</w:t>
      </w:r>
    </w:p>
    <w:p w:rsidR="00332F41" w:rsidRPr="003A6CC8" w:rsidRDefault="00332F41" w:rsidP="003A6CC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Naziv korisnika: Hrvatski državni arhiv</w:t>
      </w:r>
    </w:p>
    <w:p w:rsidR="00ED47F4" w:rsidRPr="003A6CC8" w:rsidRDefault="00ED47F4" w:rsidP="003A6CC8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1562" w:rsidRPr="003A6CC8" w:rsidRDefault="00E01562" w:rsidP="003A6CC8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E31" w:rsidRPr="003A6CC8" w:rsidRDefault="007F5E31" w:rsidP="003A6CC8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E31" w:rsidRPr="003A6CC8" w:rsidRDefault="007F5E31" w:rsidP="003A6CC8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6CC8">
        <w:rPr>
          <w:rFonts w:ascii="Times New Roman" w:hAnsi="Times New Roman"/>
          <w:b/>
          <w:sz w:val="24"/>
          <w:szCs w:val="24"/>
        </w:rPr>
        <w:t>PREDMET</w:t>
      </w:r>
      <w:r w:rsidR="00596614" w:rsidRPr="003A6CC8">
        <w:rPr>
          <w:rFonts w:ascii="Times New Roman" w:hAnsi="Times New Roman"/>
          <w:b/>
          <w:sz w:val="24"/>
          <w:szCs w:val="24"/>
        </w:rPr>
        <w:t>: Obrazloženje posebnog</w:t>
      </w:r>
      <w:r w:rsidR="00E81F68" w:rsidRPr="003A6CC8">
        <w:rPr>
          <w:rFonts w:ascii="Times New Roman" w:hAnsi="Times New Roman"/>
          <w:b/>
          <w:sz w:val="24"/>
          <w:szCs w:val="24"/>
        </w:rPr>
        <w:t xml:space="preserve"> dijela </w:t>
      </w:r>
      <w:r w:rsidRPr="003A6CC8">
        <w:rPr>
          <w:rFonts w:ascii="Times New Roman" w:hAnsi="Times New Roman"/>
          <w:b/>
          <w:sz w:val="24"/>
          <w:szCs w:val="24"/>
        </w:rPr>
        <w:t>godišnjeg izvještaja o izvršenju financijskog plana Hrvatskog državno</w:t>
      </w:r>
      <w:r w:rsidR="00DA53EF" w:rsidRPr="003A6CC8">
        <w:rPr>
          <w:rFonts w:ascii="Times New Roman" w:hAnsi="Times New Roman"/>
          <w:b/>
          <w:sz w:val="24"/>
          <w:szCs w:val="24"/>
        </w:rPr>
        <w:t>g arhiva</w:t>
      </w:r>
      <w:r w:rsidR="00E81F68" w:rsidRPr="003A6CC8">
        <w:rPr>
          <w:rFonts w:ascii="Times New Roman" w:hAnsi="Times New Roman"/>
          <w:b/>
          <w:sz w:val="24"/>
          <w:szCs w:val="24"/>
        </w:rPr>
        <w:t xml:space="preserve"> od 1. siječnja do 31. prosinca</w:t>
      </w:r>
      <w:r w:rsidRPr="003A6CC8">
        <w:rPr>
          <w:rFonts w:ascii="Times New Roman" w:hAnsi="Times New Roman"/>
          <w:b/>
          <w:sz w:val="24"/>
          <w:szCs w:val="24"/>
        </w:rPr>
        <w:t xml:space="preserve"> 2023. godine</w:t>
      </w:r>
    </w:p>
    <w:p w:rsidR="007F5E31" w:rsidRPr="003A6CC8" w:rsidRDefault="007F5E31" w:rsidP="003A6CC8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7F4" w:rsidRPr="003A6CC8" w:rsidRDefault="00ED47F4" w:rsidP="003A6CC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47F4" w:rsidRPr="003A6CC8" w:rsidRDefault="00761DD2" w:rsidP="003A6CC8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Sukladno Zakonu</w:t>
      </w:r>
      <w:r w:rsidR="00ED47F4" w:rsidRPr="003A6CC8">
        <w:rPr>
          <w:rFonts w:ascii="Times New Roman" w:hAnsi="Times New Roman"/>
          <w:sz w:val="24"/>
          <w:szCs w:val="24"/>
        </w:rPr>
        <w:t xml:space="preserve"> o proračunu (NN broj </w:t>
      </w:r>
      <w:r w:rsidR="00921CFB" w:rsidRPr="003A6CC8">
        <w:rPr>
          <w:rFonts w:ascii="Times New Roman" w:hAnsi="Times New Roman"/>
          <w:sz w:val="24"/>
          <w:szCs w:val="24"/>
        </w:rPr>
        <w:t>144/21</w:t>
      </w:r>
      <w:r w:rsidR="00ED47F4" w:rsidRPr="003A6CC8">
        <w:rPr>
          <w:rFonts w:ascii="Times New Roman" w:hAnsi="Times New Roman"/>
          <w:sz w:val="24"/>
          <w:szCs w:val="24"/>
        </w:rPr>
        <w:t>)</w:t>
      </w:r>
      <w:r w:rsidR="008303B7" w:rsidRPr="003A6CC8">
        <w:rPr>
          <w:rFonts w:ascii="Times New Roman" w:hAnsi="Times New Roman"/>
          <w:sz w:val="24"/>
          <w:szCs w:val="24"/>
        </w:rPr>
        <w:t>, Pravilniku o polugodišnjem i godišnjem izvještaju o izvršenju proračuna i financijskog plana (NN broj 85/23)</w:t>
      </w:r>
      <w:r w:rsidR="00ED47F4" w:rsidRPr="003A6CC8">
        <w:rPr>
          <w:rFonts w:ascii="Times New Roman" w:hAnsi="Times New Roman"/>
          <w:sz w:val="24"/>
          <w:szCs w:val="24"/>
        </w:rPr>
        <w:t xml:space="preserve"> proračunski korisnici dužni su </w:t>
      </w:r>
      <w:r w:rsidRPr="003A6CC8">
        <w:rPr>
          <w:rFonts w:ascii="Times New Roman" w:hAnsi="Times New Roman"/>
          <w:sz w:val="24"/>
          <w:szCs w:val="24"/>
        </w:rPr>
        <w:t xml:space="preserve">izraditi </w:t>
      </w:r>
      <w:r w:rsidR="008303B7" w:rsidRPr="003A6CC8">
        <w:rPr>
          <w:rFonts w:ascii="Times New Roman" w:hAnsi="Times New Roman"/>
          <w:sz w:val="24"/>
          <w:szCs w:val="24"/>
        </w:rPr>
        <w:t>godišnji izvještaj o izvršenju financijskog plana za 2023. godinu</w:t>
      </w:r>
      <w:r w:rsidRPr="003A6CC8">
        <w:rPr>
          <w:rFonts w:ascii="Times New Roman" w:hAnsi="Times New Roman"/>
          <w:sz w:val="24"/>
          <w:szCs w:val="24"/>
        </w:rPr>
        <w:t>.</w:t>
      </w:r>
      <w:r w:rsidR="007F5E31" w:rsidRPr="003A6CC8">
        <w:rPr>
          <w:rFonts w:ascii="Times New Roman" w:hAnsi="Times New Roman"/>
          <w:sz w:val="24"/>
          <w:szCs w:val="24"/>
        </w:rPr>
        <w:t xml:space="preserve"> Navedenim je </w:t>
      </w:r>
      <w:r w:rsidR="00C75FD4" w:rsidRPr="003A6CC8">
        <w:rPr>
          <w:rFonts w:ascii="Times New Roman" w:hAnsi="Times New Roman"/>
          <w:sz w:val="24"/>
          <w:szCs w:val="24"/>
        </w:rPr>
        <w:t xml:space="preserve">Pravilnikom propisano da se </w:t>
      </w:r>
      <w:r w:rsidR="007F5E31" w:rsidRPr="003A6CC8">
        <w:rPr>
          <w:rFonts w:ascii="Times New Roman" w:hAnsi="Times New Roman"/>
          <w:sz w:val="24"/>
          <w:szCs w:val="24"/>
        </w:rPr>
        <w:t>godišnji izvještaj o izvršenju financijskog plana izrađuje tako d</w:t>
      </w:r>
      <w:r w:rsidR="00C75FD4" w:rsidRPr="003A6CC8">
        <w:rPr>
          <w:rFonts w:ascii="Times New Roman" w:hAnsi="Times New Roman"/>
          <w:sz w:val="24"/>
          <w:szCs w:val="24"/>
        </w:rPr>
        <w:t xml:space="preserve">a sadrži opći i posebni dio </w:t>
      </w:r>
      <w:r w:rsidR="007F5E31" w:rsidRPr="003A6CC8">
        <w:rPr>
          <w:rFonts w:ascii="Times New Roman" w:hAnsi="Times New Roman"/>
          <w:sz w:val="24"/>
          <w:szCs w:val="24"/>
        </w:rPr>
        <w:t>godišnjeg izvještaja o izvršenju financijskog plana, obrazloženje i posebne izvještaje.</w:t>
      </w:r>
    </w:p>
    <w:p w:rsidR="003A78AF" w:rsidRPr="003A6CC8" w:rsidRDefault="003A78AF" w:rsidP="003A6CC8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78AF" w:rsidRPr="003A6CC8" w:rsidRDefault="00596614" w:rsidP="003A6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A6CC8">
        <w:rPr>
          <w:rFonts w:ascii="Times New Roman" w:hAnsi="Times New Roman"/>
          <w:color w:val="000000"/>
          <w:sz w:val="24"/>
          <w:szCs w:val="24"/>
          <w:lang w:eastAsia="hr-HR"/>
        </w:rPr>
        <w:tab/>
        <w:t>Obrazloženje posebnog</w:t>
      </w:r>
      <w:r w:rsidR="00C75FD4" w:rsidRPr="003A6CC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dijela </w:t>
      </w:r>
      <w:r w:rsidR="003A78AF" w:rsidRPr="003A6CC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godišnjeg izvještaja o izvršenju financijskog plana </w:t>
      </w:r>
      <w:r w:rsidR="00FE220C" w:rsidRPr="003A6CC8">
        <w:rPr>
          <w:rFonts w:ascii="Times New Roman" w:hAnsi="Times New Roman"/>
          <w:color w:val="000000"/>
          <w:sz w:val="24"/>
          <w:szCs w:val="24"/>
          <w:lang w:eastAsia="hr-HR"/>
        </w:rPr>
        <w:t>proračunskog kor</w:t>
      </w:r>
      <w:r w:rsidRPr="003A6CC8">
        <w:rPr>
          <w:rFonts w:ascii="Times New Roman" w:hAnsi="Times New Roman"/>
          <w:color w:val="000000"/>
          <w:sz w:val="24"/>
          <w:szCs w:val="24"/>
          <w:lang w:eastAsia="hr-HR"/>
        </w:rPr>
        <w:t>isnika sukladno članku 45</w:t>
      </w:r>
      <w:r w:rsidR="00FE220C" w:rsidRPr="003A6CC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Pravilnika </w:t>
      </w:r>
      <w:r w:rsidRPr="003A6CC8">
        <w:rPr>
          <w:rFonts w:ascii="Times New Roman" w:hAnsi="Times New Roman"/>
          <w:color w:val="000000"/>
          <w:sz w:val="24"/>
          <w:szCs w:val="24"/>
          <w:lang w:eastAsia="hr-HR"/>
        </w:rPr>
        <w:t>sadrži obrazloženje izvršenja programa koje se daje kroz obrazloženje izvršenja aktivnosti i projekata zajedno s ciljevima koji su ostvareni provedbom programa i pokazateljima uspješnosti realizacije tih ciljeva koji se sastoje od pokazatelja učinka i pokazatelja rezultata.</w:t>
      </w:r>
    </w:p>
    <w:p w:rsidR="003A78AF" w:rsidRPr="003A6CC8" w:rsidRDefault="003A78AF" w:rsidP="003A6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A6CC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0B74EC" w:rsidRDefault="000B74EC" w:rsidP="003A6CC8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191" w:rsidRPr="003A6CC8" w:rsidRDefault="00F54191" w:rsidP="003A6CC8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6CC8">
        <w:rPr>
          <w:rFonts w:ascii="Times New Roman" w:hAnsi="Times New Roman"/>
          <w:b/>
          <w:sz w:val="24"/>
          <w:szCs w:val="24"/>
        </w:rPr>
        <w:lastRenderedPageBreak/>
        <w:t>RASHODI POSLOVANJA</w:t>
      </w:r>
    </w:p>
    <w:p w:rsidR="00F54191" w:rsidRPr="003A6CC8" w:rsidRDefault="00F54191" w:rsidP="003A6CC8">
      <w:pPr>
        <w:pStyle w:val="Bezproreda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4191" w:rsidRPr="003A6CC8" w:rsidRDefault="00F54191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  <w:u w:val="single"/>
        </w:rPr>
        <w:t>Izvor 11 Programska djelatnost</w:t>
      </w:r>
      <w:r w:rsidRPr="003A6CC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54191" w:rsidRPr="003A6CC8" w:rsidRDefault="00F54191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 xml:space="preserve">Aktivnosti u sklopu programske djelatnosti arhiva, koje odobrava Ministarstvo kulture i medija, obuhvaćaju: </w:t>
      </w:r>
      <w:r w:rsidRPr="003A6CC8">
        <w:rPr>
          <w:rFonts w:ascii="Times New Roman" w:hAnsi="Times New Roman"/>
          <w:sz w:val="24"/>
          <w:szCs w:val="24"/>
        </w:rPr>
        <w:t xml:space="preserve">konzervatorsko-restauratorske radove na arhivskom i knjižnom gradivu; sigurnosno i zaštitno snimanje arhivskog i knjižnog gradiva; zaštitno opremanje arhivskog i knjižnog gradiva; poboljšanje uvjeta u spremištima za pohranu arhivskog i knjižnog gradiva; poboljšanje ICT infrastrukture u svrhu podrške radnim procesima; prikupljanje (otkup) vrijednih cjelina arhivskog i knjižnog gradiva; proširenje kapaciteta za zaštitu i obradu filmskoga gradiva; izdavanje znanstvenih i stručnih publikacija; prezentaciju djelatnosti arhiva kroz znanstveno-istraživačke i izložbeno-promotivne aktivnosti; unapređenje arhivske djelatnosti, stručno usavršavanje djelatnika u arhivima i kod posjednika arhivskoga gradiva; poboljšanje mrežne dostupnosti podataka o arhivskome i knjižnom gradivu i uslugama arhiva; ulaganja na građevinskim objektima.  </w:t>
      </w:r>
    </w:p>
    <w:p w:rsidR="00F54191" w:rsidRPr="003A6CC8" w:rsidRDefault="00F54191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 xml:space="preserve">Ukupni rashodi za navedene aktivnosti u 2023. godini iznosili su </w:t>
      </w:r>
      <w:r w:rsidR="00F62E42" w:rsidRPr="003A6CC8">
        <w:rPr>
          <w:rFonts w:ascii="Times New Roman" w:eastAsia="Times New Roman" w:hAnsi="Times New Roman"/>
          <w:sz w:val="24"/>
          <w:szCs w:val="24"/>
        </w:rPr>
        <w:t>305.085,39</w:t>
      </w:r>
      <w:r w:rsidRPr="003A6CC8">
        <w:rPr>
          <w:rFonts w:ascii="Times New Roman" w:eastAsia="Times New Roman" w:hAnsi="Times New Roman"/>
          <w:sz w:val="24"/>
          <w:szCs w:val="24"/>
        </w:rPr>
        <w:t xml:space="preserve"> €. Materijalni rashodi u iznosu od 175.612,86 € obuhvaćaju troškove službenih putovanja i stručnog usavršavanja zaposlenika, troškove usluga u sklopu izdavačke, znanstveno-istraživačke,  kulturno-prosvjetne djelatnosti i poslova revizije knjižničnog fonda (usluge prijevoda, recenzija, lekture, grafičke pripreme i tiska, urednički poslovi, revizija knjižničnog fonda, usluge prijevoda i opremanja digitalno restaurirane audiovizualne baštine, usluge laboratorijskih ispitivanja, računalne usluge u svrhu poboljšanja mrežne dostupnosti podataka o arhivskome gradivu i uslugama arhiva, troškovi sudjelovanja na sajmovima knjiga, korištenje e-servisa i sl.), usluge tehničko-tehnološke pripreme i održavanja uređaja za zaštitno i sigurnosno snimanje arhivskog gradiva, te za nabavu materijala potrebnih za konzervatorsko-restauratorske radove i zaštitno opremanje arhivskog i knjižnog gradiva (posebne vrste papira, kože, otapala, kemikalije i ljepila za restauriranje, folije i platna, arhivske i ambalažne kutije i sl.). Rashodi za nabavu nefinancijske imovine </w:t>
      </w:r>
      <w:r w:rsidR="00F62E42" w:rsidRPr="003A6CC8">
        <w:rPr>
          <w:rFonts w:ascii="Times New Roman" w:eastAsia="Times New Roman" w:hAnsi="Times New Roman"/>
          <w:sz w:val="24"/>
          <w:szCs w:val="24"/>
        </w:rPr>
        <w:t>u iznosu od 129.472,53</w:t>
      </w:r>
      <w:r w:rsidRPr="003A6CC8">
        <w:rPr>
          <w:rFonts w:ascii="Times New Roman" w:eastAsia="Times New Roman" w:hAnsi="Times New Roman"/>
          <w:sz w:val="24"/>
          <w:szCs w:val="24"/>
        </w:rPr>
        <w:t xml:space="preserve"> € odnose se na nabavu poslužitelja za podršku procesu digitalizacije gradiva, proširenje kapaciteta za pohranu digitaliziranog gradiva, nabavu računala i računalne opreme, nabavu hladnjače – komore za smrzavanje gradiva u Centru za spašavanje gradiva, instrumenata, uređaja i strojeva za konzervatorsko-restauratorske radove (rezači papira i kartona, restauratorsko glačalo, svjetlosne ploče i sl.), uređaja za popravak i održavanje </w:t>
      </w:r>
      <w:r w:rsidRPr="003A6CC8">
        <w:rPr>
          <w:rFonts w:ascii="Times New Roman" w:eastAsia="Times New Roman" w:hAnsi="Times New Roman"/>
          <w:sz w:val="24"/>
          <w:szCs w:val="24"/>
        </w:rPr>
        <w:lastRenderedPageBreak/>
        <w:t xml:space="preserve">filmske vrpce, nadogradnju sustava za kontrolu ulaska u arhivska spremišta, nabavu opreme za arhivska spremišta (higrolozi, ljestve i sl.), izradu dijela projektne dokumentacije za klimatizaciju zgrade na Marulićevom trgu 21, te nabavu knjiga i otkup arhivskog gradiva. </w:t>
      </w:r>
    </w:p>
    <w:p w:rsidR="004F2824" w:rsidRPr="003A6CC8" w:rsidRDefault="004F2824" w:rsidP="003A6CC8">
      <w:pPr>
        <w:pStyle w:val="xmsonormal"/>
        <w:shd w:val="clear" w:color="auto" w:fill="FFFFFF"/>
        <w:spacing w:line="360" w:lineRule="auto"/>
        <w:jc w:val="both"/>
        <w:rPr>
          <w:rFonts w:eastAsia="Times New Roman"/>
          <w:lang w:eastAsia="en-US"/>
        </w:rPr>
      </w:pPr>
      <w:r w:rsidRPr="003A6CC8">
        <w:rPr>
          <w:rFonts w:eastAsia="Times New Roman"/>
          <w:lang w:eastAsia="en-US"/>
        </w:rPr>
        <w:t xml:space="preserve">U okviru Planova programskih aktivnosti za 2023. godinu za Investicijsku potporu Klimatizacija zgrade HDA na Marulićevom trgu 21 u Zagrebu – druga faza Hrvatskom državnom arhivu odobreno je 265.445,62 </w:t>
      </w:r>
      <w:r w:rsidR="00146F63" w:rsidRPr="003A6CC8">
        <w:rPr>
          <w:rFonts w:eastAsia="Times New Roman"/>
        </w:rPr>
        <w:t>€</w:t>
      </w:r>
      <w:r w:rsidRPr="003A6CC8">
        <w:rPr>
          <w:rFonts w:eastAsia="Times New Roman"/>
          <w:lang w:eastAsia="en-US"/>
        </w:rPr>
        <w:t xml:space="preserve">. Od navedenih sredstava utrošeno je samo 14.101,25 </w:t>
      </w:r>
      <w:r w:rsidR="00146F63" w:rsidRPr="003A6CC8">
        <w:rPr>
          <w:rFonts w:eastAsia="Times New Roman"/>
        </w:rPr>
        <w:t>€</w:t>
      </w:r>
      <w:r w:rsidRPr="003A6CC8">
        <w:rPr>
          <w:rFonts w:eastAsia="Times New Roman"/>
          <w:lang w:eastAsia="en-US"/>
        </w:rPr>
        <w:t xml:space="preserve"> za izradu gore navedenog projekta klimatizacije južne vertikale zgrade i Velike čitaonice.</w:t>
      </w:r>
    </w:p>
    <w:p w:rsidR="004F2824" w:rsidRDefault="004F2824" w:rsidP="000B74EC">
      <w:pPr>
        <w:pStyle w:val="xmsonormal"/>
        <w:shd w:val="clear" w:color="auto" w:fill="FFFFFF"/>
        <w:spacing w:line="360" w:lineRule="auto"/>
        <w:jc w:val="both"/>
        <w:rPr>
          <w:rFonts w:eastAsia="Times New Roman"/>
        </w:rPr>
      </w:pPr>
      <w:r w:rsidRPr="003A6CC8">
        <w:rPr>
          <w:rFonts w:eastAsia="Times New Roman"/>
        </w:rPr>
        <w:t>N</w:t>
      </w:r>
      <w:r w:rsidR="00F85F65">
        <w:rPr>
          <w:rFonts w:eastAsia="Times New Roman"/>
        </w:rPr>
        <w:t xml:space="preserve">aime, tijekom 2023. godine </w:t>
      </w:r>
      <w:r w:rsidRPr="003A6CC8">
        <w:rPr>
          <w:rFonts w:eastAsia="Times New Roman"/>
        </w:rPr>
        <w:t xml:space="preserve">odlučeno je da Hrvatski državni arhiv u okviru NPOO prijavi projekt energetske obnove spremišta i vanjskih otvora zgrade Hrvatskog državnog arhiva na Marulićevu trgu 21 koji uključuje pored obnove vanjskih otvora zgrade HDA  i klimatizaciju i ventilaciju svih spremišnih prostora zgrade te klimatizaciju i ventilaciju Velike čitaonice. </w:t>
      </w:r>
    </w:p>
    <w:p w:rsidR="00310791" w:rsidRDefault="00310791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191" w:rsidRPr="003A6CC8" w:rsidRDefault="00E44AB9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  <w:u w:val="single"/>
        </w:rPr>
        <w:t>Izvor 11 Administracija i upravljanje</w:t>
      </w:r>
    </w:p>
    <w:p w:rsidR="000B74EC" w:rsidRPr="003A6CC8" w:rsidRDefault="00723F6B" w:rsidP="000B74E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>Hrvatski državni arhiv je sva sredstva u 2023.godini utrošio</w:t>
      </w:r>
      <w:r w:rsidR="001706E9" w:rsidRPr="003A6CC8">
        <w:rPr>
          <w:rFonts w:ascii="Times New Roman" w:eastAsia="Times New Roman" w:hAnsi="Times New Roman"/>
          <w:sz w:val="24"/>
          <w:szCs w:val="24"/>
        </w:rPr>
        <w:t xml:space="preserve"> namjenski i</w:t>
      </w:r>
      <w:r w:rsidRPr="003A6CC8">
        <w:rPr>
          <w:rFonts w:ascii="Times New Roman" w:eastAsia="Times New Roman" w:hAnsi="Times New Roman"/>
          <w:sz w:val="24"/>
          <w:szCs w:val="24"/>
        </w:rPr>
        <w:t xml:space="preserve"> sukladno Aneksu ll. Ugovora 26-0032-23 od dana 19.prosinca 2023. godine sklopljenog sa Ministarstvom kulture i medija. Rashodi su realizirani u ukupnom iznosu od  99,16% </w:t>
      </w:r>
      <w:r w:rsidR="00F3290C" w:rsidRPr="003A6CC8">
        <w:rPr>
          <w:rFonts w:ascii="Times New Roman" w:eastAsia="Times New Roman" w:hAnsi="Times New Roman"/>
          <w:sz w:val="24"/>
          <w:szCs w:val="24"/>
        </w:rPr>
        <w:t>.</w:t>
      </w:r>
      <w:r w:rsidR="001706E9" w:rsidRPr="003A6CC8">
        <w:rPr>
          <w:rFonts w:ascii="Times New Roman" w:eastAsia="Times New Roman" w:hAnsi="Times New Roman"/>
          <w:sz w:val="24"/>
          <w:szCs w:val="24"/>
        </w:rPr>
        <w:t xml:space="preserve"> Najveći dio sredstava utrošen je na rashode za zaposlene. Hrvatski državni arhiv je na dan 31.12.2023. godine imao </w:t>
      </w:r>
      <w:r w:rsidR="008364E7" w:rsidRPr="003A6CC8">
        <w:rPr>
          <w:rFonts w:ascii="Times New Roman" w:eastAsia="Times New Roman" w:hAnsi="Times New Roman"/>
          <w:sz w:val="24"/>
          <w:szCs w:val="24"/>
        </w:rPr>
        <w:t xml:space="preserve">156 </w:t>
      </w:r>
      <w:r w:rsidR="001706E9" w:rsidRPr="003A6CC8">
        <w:rPr>
          <w:rFonts w:ascii="Times New Roman" w:eastAsia="Times New Roman" w:hAnsi="Times New Roman"/>
          <w:sz w:val="24"/>
          <w:szCs w:val="24"/>
        </w:rPr>
        <w:t>zaposlen</w:t>
      </w:r>
      <w:r w:rsidR="008364E7" w:rsidRPr="003A6CC8">
        <w:rPr>
          <w:rFonts w:ascii="Times New Roman" w:eastAsia="Times New Roman" w:hAnsi="Times New Roman"/>
          <w:sz w:val="24"/>
          <w:szCs w:val="24"/>
        </w:rPr>
        <w:t>ika te 2 pripravnika.</w:t>
      </w:r>
      <w:r w:rsidR="00C05FED" w:rsidRPr="003A6CC8">
        <w:rPr>
          <w:rFonts w:ascii="Times New Roman" w:eastAsia="Times New Roman" w:hAnsi="Times New Roman"/>
          <w:sz w:val="24"/>
          <w:szCs w:val="24"/>
        </w:rPr>
        <w:t xml:space="preserve"> Materijalni rashodi realizirani su 95,13% u odnosu na planirano. Najveći dio sredstava utrošen je na troškove energije i usluga teku</w:t>
      </w:r>
      <w:r w:rsidR="000B74EC">
        <w:rPr>
          <w:rFonts w:ascii="Times New Roman" w:eastAsia="Times New Roman" w:hAnsi="Times New Roman"/>
          <w:sz w:val="24"/>
          <w:szCs w:val="24"/>
        </w:rPr>
        <w:t xml:space="preserve">ćeg i investicijskog održavanja, dok se </w:t>
      </w:r>
      <w:r w:rsidR="000B74EC" w:rsidRPr="003A6CC8">
        <w:rPr>
          <w:rFonts w:ascii="Times New Roman" w:eastAsia="Times New Roman" w:hAnsi="Times New Roman"/>
          <w:sz w:val="24"/>
          <w:szCs w:val="24"/>
        </w:rPr>
        <w:t xml:space="preserve">veći dio sredstava izdvaja se </w:t>
      </w:r>
      <w:r w:rsidR="000B74EC">
        <w:rPr>
          <w:rFonts w:ascii="Times New Roman" w:eastAsia="Times New Roman" w:hAnsi="Times New Roman"/>
          <w:sz w:val="24"/>
          <w:szCs w:val="24"/>
        </w:rPr>
        <w:t xml:space="preserve">i </w:t>
      </w:r>
      <w:r w:rsidR="000B74EC" w:rsidRPr="003A6CC8">
        <w:rPr>
          <w:rFonts w:ascii="Times New Roman" w:eastAsia="Times New Roman" w:hAnsi="Times New Roman"/>
          <w:sz w:val="24"/>
          <w:szCs w:val="24"/>
        </w:rPr>
        <w:t>za komunalne usluge kao i usluge čuvanja imovine na lokacijama Marulićev trg 21 i Savska cesta 131.</w:t>
      </w:r>
    </w:p>
    <w:p w:rsidR="005A4A14" w:rsidRPr="003A6CC8" w:rsidRDefault="005A4A14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Člankom 72. Temeljnog kolektivnog ugovora za službenike i namještenike u javnim službama („Narodne novine“, broj 56/22) utvrđeno je kako svi zaposlenici do 50 godina starost</w:t>
      </w:r>
      <w:r w:rsidR="00660612" w:rsidRPr="003A6CC8">
        <w:rPr>
          <w:rFonts w:ascii="Times New Roman" w:hAnsi="Times New Roman"/>
          <w:sz w:val="24"/>
          <w:szCs w:val="24"/>
        </w:rPr>
        <w:t>i</w:t>
      </w:r>
      <w:r w:rsidRPr="003A6CC8">
        <w:rPr>
          <w:rFonts w:ascii="Times New Roman" w:hAnsi="Times New Roman"/>
          <w:sz w:val="24"/>
          <w:szCs w:val="24"/>
        </w:rPr>
        <w:t xml:space="preserve"> svake 3 godine, a zaposlenici iznad 50 godina starosti svake 2 godine imaju pravo na sistematski pregl</w:t>
      </w:r>
      <w:r w:rsidR="000B74EC">
        <w:rPr>
          <w:rFonts w:ascii="Times New Roman" w:hAnsi="Times New Roman"/>
          <w:sz w:val="24"/>
          <w:szCs w:val="24"/>
        </w:rPr>
        <w:t>ed u vrijednosti od 159,27 €. Stoga je za 2023. godinu bilo</w:t>
      </w:r>
      <w:r w:rsidRPr="003A6CC8">
        <w:rPr>
          <w:rFonts w:ascii="Times New Roman" w:hAnsi="Times New Roman"/>
          <w:sz w:val="24"/>
          <w:szCs w:val="24"/>
        </w:rPr>
        <w:t xml:space="preserve"> planirano obavljanje sistematskih pregleda za 77 zaposlenika HDA starijih od 50 godina, ukupne vrijednosti 12.263,57 EUR. </w:t>
      </w:r>
    </w:p>
    <w:p w:rsidR="005A4A14" w:rsidRPr="003A6CC8" w:rsidRDefault="005A4A14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Temeljem provedenog postupka nabave i zaprimljene ponude DZ Centar za sistematske preglede za 77 zaposlenika, ukupna cijena sistematskih pregleda za 2023. </w:t>
      </w:r>
      <w:r w:rsidR="000B74EC">
        <w:rPr>
          <w:rFonts w:ascii="Times New Roman" w:hAnsi="Times New Roman"/>
          <w:sz w:val="24"/>
          <w:szCs w:val="24"/>
        </w:rPr>
        <w:t>godinu iznosila je 12.161,38 €</w:t>
      </w:r>
      <w:r w:rsidRPr="003A6CC8">
        <w:rPr>
          <w:rFonts w:ascii="Times New Roman" w:hAnsi="Times New Roman"/>
          <w:sz w:val="24"/>
          <w:szCs w:val="24"/>
        </w:rPr>
        <w:t xml:space="preserve"> (ponuđena cijena po osob</w:t>
      </w:r>
      <w:r w:rsidR="000B74EC">
        <w:rPr>
          <w:rFonts w:ascii="Times New Roman" w:hAnsi="Times New Roman"/>
          <w:sz w:val="24"/>
          <w:szCs w:val="24"/>
        </w:rPr>
        <w:t>i 157,94 €</w:t>
      </w:r>
      <w:r w:rsidRPr="003A6CC8">
        <w:rPr>
          <w:rFonts w:ascii="Times New Roman" w:hAnsi="Times New Roman"/>
          <w:sz w:val="24"/>
          <w:szCs w:val="24"/>
        </w:rPr>
        <w:t xml:space="preserve">). Kako je dio zaposlenika odbio otići na </w:t>
      </w:r>
      <w:r w:rsidRPr="003A6CC8">
        <w:rPr>
          <w:rFonts w:ascii="Times New Roman" w:hAnsi="Times New Roman"/>
          <w:sz w:val="24"/>
          <w:szCs w:val="24"/>
        </w:rPr>
        <w:lastRenderedPageBreak/>
        <w:t xml:space="preserve">sistematske preglede, sistematske preglede u 2023. obavilo je ukupno 68 zaposlenika u odnosu na planiranih 77. </w:t>
      </w:r>
    </w:p>
    <w:p w:rsidR="005A4A14" w:rsidRPr="003A6CC8" w:rsidRDefault="005A4A14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Tijekom 2023. godine obavljeno je i 10 prethodnih zdravstveni</w:t>
      </w:r>
      <w:r w:rsidR="00F12D63" w:rsidRPr="003A6CC8">
        <w:rPr>
          <w:rFonts w:ascii="Times New Roman" w:hAnsi="Times New Roman"/>
          <w:sz w:val="24"/>
          <w:szCs w:val="24"/>
        </w:rPr>
        <w:t>h</w:t>
      </w:r>
      <w:r w:rsidRPr="003A6CC8">
        <w:rPr>
          <w:rFonts w:ascii="Times New Roman" w:hAnsi="Times New Roman"/>
          <w:sz w:val="24"/>
          <w:szCs w:val="24"/>
        </w:rPr>
        <w:t xml:space="preserve"> pregleda i pregleda za rad na računalima.</w:t>
      </w:r>
    </w:p>
    <w:p w:rsidR="00E44AB9" w:rsidRPr="003A6CC8" w:rsidRDefault="00AD1B33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A6CC8">
        <w:rPr>
          <w:rFonts w:ascii="Times New Roman" w:eastAsia="Times New Roman" w:hAnsi="Times New Roman"/>
          <w:sz w:val="24"/>
          <w:szCs w:val="24"/>
          <w:u w:val="single"/>
        </w:rPr>
        <w:t>Izvor 31 Vlastiti prihodi</w:t>
      </w:r>
    </w:p>
    <w:p w:rsidR="00AD1B33" w:rsidRPr="003A6CC8" w:rsidRDefault="00AD1B33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 xml:space="preserve">Realizacija vlastitih prihoda iznosi 93,91% u odnosu na planirano tekućim planom za 2023. godinu. Tijekom 2023. godine vlastiti prihodi utrošeni su sukladno Financijskim planovima te Pravilnika o načinu korištenja vlastitih prihoda ostvarenih od obavljanja osnovne i ostale djelatnosti Hrvatskog državnog arhiva donesenog 19. ožujka 2019. godine.  </w:t>
      </w:r>
    </w:p>
    <w:p w:rsidR="0048404D" w:rsidRPr="003A6CC8" w:rsidRDefault="00E32CC1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 xml:space="preserve">Hrvatski državni arhiv je vlastita sredstva utrošio za podmirenje rashoda poslovanja sukladno stvarnim potrebama za obavljanje redovne djelatnosti a najvećim dijelom sredstva su utrošena na službena putovanja, komunalne usluge, intelektualne i osobne usluge, troškove reprezentacije, kao i isplatu dodataka na plaće i dodataka za uspješnost na radu. Rashodi za nabavu nefinancijske imovine odnose se na nabavu osobnog vozila, </w:t>
      </w:r>
      <w:r w:rsidR="00CC264E" w:rsidRPr="003A6CC8">
        <w:rPr>
          <w:rFonts w:ascii="Times New Roman" w:eastAsia="Times New Roman" w:hAnsi="Times New Roman"/>
          <w:sz w:val="24"/>
          <w:szCs w:val="24"/>
        </w:rPr>
        <w:t>računala i računalne opreme, opreme za održavanje i zaštitu, novi računalni program za urudžbeni zapisnik te dodatna ulaganja na građevinske objekte na lokaciji Kerestinec i Marulićev trg.</w:t>
      </w:r>
    </w:p>
    <w:p w:rsidR="0048404D" w:rsidRPr="003A6CC8" w:rsidRDefault="0048404D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A6CC8">
        <w:rPr>
          <w:rFonts w:ascii="Times New Roman" w:eastAsia="Times New Roman" w:hAnsi="Times New Roman"/>
          <w:sz w:val="24"/>
          <w:szCs w:val="24"/>
          <w:u w:val="single"/>
        </w:rPr>
        <w:t>Izvor 43 Ostali prihodi za posebne namjene</w:t>
      </w:r>
    </w:p>
    <w:p w:rsidR="0048404D" w:rsidRPr="003A6CC8" w:rsidRDefault="0048404D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Namjenska sredstva </w:t>
      </w:r>
      <w:r w:rsidR="00CF2EFC" w:rsidRPr="003A6CC8">
        <w:rPr>
          <w:rFonts w:ascii="Times New Roman" w:hAnsi="Times New Roman"/>
          <w:sz w:val="24"/>
          <w:szCs w:val="24"/>
        </w:rPr>
        <w:t>odnose se na stručne ispite</w:t>
      </w:r>
      <w:r w:rsidRPr="003A6CC8">
        <w:rPr>
          <w:rFonts w:ascii="Times New Roman" w:hAnsi="Times New Roman"/>
          <w:sz w:val="24"/>
          <w:szCs w:val="24"/>
        </w:rPr>
        <w:t xml:space="preserve"> u arhivskoj struci i </w:t>
      </w:r>
      <w:r w:rsidR="00CF2EFC" w:rsidRPr="003A6CC8">
        <w:rPr>
          <w:rFonts w:ascii="Times New Roman" w:hAnsi="Times New Roman"/>
          <w:sz w:val="24"/>
          <w:szCs w:val="24"/>
        </w:rPr>
        <w:t>stručne ispite</w:t>
      </w:r>
      <w:r w:rsidRPr="003A6CC8">
        <w:rPr>
          <w:rFonts w:ascii="Times New Roman" w:hAnsi="Times New Roman"/>
          <w:sz w:val="24"/>
          <w:szCs w:val="24"/>
        </w:rPr>
        <w:t xml:space="preserve"> za upravljanje dokumentarnim i arhivskim g</w:t>
      </w:r>
      <w:r w:rsidR="00CF2EFC" w:rsidRPr="003A6CC8">
        <w:rPr>
          <w:rFonts w:ascii="Times New Roman" w:hAnsi="Times New Roman"/>
          <w:sz w:val="24"/>
          <w:szCs w:val="24"/>
        </w:rPr>
        <w:t>radivom izvan arhiva.</w:t>
      </w:r>
    </w:p>
    <w:p w:rsidR="0048404D" w:rsidRPr="003A6CC8" w:rsidRDefault="0048404D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Povjerenstvo za stručne ispite u arhivskoj struci u 2023. održalo je dva (2) redovna ispitna roka te je od prijavljenih 23 kandidata stručne ispite položilo 20 kandidata. </w:t>
      </w:r>
    </w:p>
    <w:p w:rsidR="0048404D" w:rsidRPr="003A6CC8" w:rsidRDefault="0048404D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Povjerenstvo za upravljanje dokumentarnim i arhivskim gradivom izvan arhiva održalo je planiranih osam (8) ispitnih rokova u kojima su stručni ispit položila 354 kandidata. </w:t>
      </w:r>
    </w:p>
    <w:p w:rsidR="0048404D" w:rsidRPr="003A6CC8" w:rsidRDefault="0048404D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Sredstva su sukladno Financijskom planu HDA za 2023. utrošena za nabavu materijala i opreme potrebnih za rad navedenih povjerenstava, te naknade članovima povjerenstava, mentorima, ispitivačima i ocjenjivačima stručnih i praktičnih radova, dok će se neutrošena sredstva prenijeti u narednu poslovnu godinu. </w:t>
      </w:r>
    </w:p>
    <w:p w:rsidR="002E573F" w:rsidRPr="003A6CC8" w:rsidRDefault="002E573F" w:rsidP="008E2FA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6CC8">
        <w:rPr>
          <w:rFonts w:ascii="Times New Roman" w:hAnsi="Times New Roman"/>
          <w:sz w:val="24"/>
          <w:szCs w:val="24"/>
          <w:u w:val="single"/>
        </w:rPr>
        <w:t>Izvor 51 Pomoći EU</w:t>
      </w:r>
    </w:p>
    <w:p w:rsidR="002E573F" w:rsidRPr="003A6CC8" w:rsidRDefault="00CC264E" w:rsidP="008E2F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2E573F" w:rsidRPr="003A6CC8">
        <w:rPr>
          <w:rFonts w:ascii="Times New Roman" w:hAnsi="Times New Roman"/>
          <w:sz w:val="24"/>
          <w:szCs w:val="24"/>
        </w:rPr>
        <w:t xml:space="preserve">U sklopu projekta Sezona klasičnih filmova (A Season of Classic Films) Europskog udruženja filmskih arhiva (ACE), realiziranog uz potporu potprograma MEDIA u sklopu programu Kreativna Europa, Hrvatska kinoteka je digitalno restaurirala tri kratka obrazovna filma redatelja Nikše Fulgosija iz 1963. godine. Radi se o filmovima Opasne igre, Čuvaj se čašice i Drugarstvo na putu. Digitalna restauracija ovih filmova u rezoluciji 2K provedena je u studiju Klik film u Zagrebu, uz korištenje izvornih materijala prve generacije – originalnih negativa i ton negativa. Premijera je održana 1. prosinca 2023. u zagrebačkom kinu Kinoteka, uz uvodne riječi višeg filmskog arhivista iz Hrvatske kinoteke Juraja Kukoča i filmskog kritičara Željka Luketića. Program je potom postavljen na Youtube kanal HDA, a 26. siječnja 2024. filmovi su prikazani i u Slovenskoj kinoteci u Ljubljani, u sklopu programa predstavljanja digitalno restaurirane hrvatske filmske baštine. </w:t>
      </w:r>
      <w:r w:rsidR="00257653" w:rsidRPr="003A6CC8">
        <w:rPr>
          <w:rFonts w:ascii="Times New Roman" w:hAnsi="Times New Roman"/>
          <w:sz w:val="24"/>
          <w:szCs w:val="24"/>
        </w:rPr>
        <w:t>Troškovi programa</w:t>
      </w:r>
      <w:r w:rsidR="002E573F" w:rsidRPr="003A6CC8">
        <w:rPr>
          <w:rFonts w:ascii="Times New Roman" w:hAnsi="Times New Roman"/>
          <w:sz w:val="24"/>
          <w:szCs w:val="24"/>
        </w:rPr>
        <w:t xml:space="preserve"> financirani su </w:t>
      </w:r>
      <w:r w:rsidR="00257653" w:rsidRPr="003A6CC8">
        <w:rPr>
          <w:rFonts w:ascii="Times New Roman" w:hAnsi="Times New Roman"/>
          <w:sz w:val="24"/>
          <w:szCs w:val="24"/>
        </w:rPr>
        <w:t xml:space="preserve">najvećim dijelom </w:t>
      </w:r>
      <w:r w:rsidR="002E573F" w:rsidRPr="003A6CC8">
        <w:rPr>
          <w:rFonts w:ascii="Times New Roman" w:hAnsi="Times New Roman"/>
          <w:sz w:val="24"/>
          <w:szCs w:val="24"/>
        </w:rPr>
        <w:t>sredstvima ACE-a</w:t>
      </w:r>
      <w:r w:rsidR="00DD2A82" w:rsidRPr="003A6CC8">
        <w:rPr>
          <w:rFonts w:ascii="Times New Roman" w:hAnsi="Times New Roman"/>
          <w:sz w:val="24"/>
          <w:szCs w:val="24"/>
        </w:rPr>
        <w:t>,</w:t>
      </w:r>
      <w:r w:rsidR="00720ADB" w:rsidRPr="003A6CC8">
        <w:rPr>
          <w:rFonts w:ascii="Times New Roman" w:hAnsi="Times New Roman"/>
          <w:sz w:val="24"/>
          <w:szCs w:val="24"/>
        </w:rPr>
        <w:t xml:space="preserve"> </w:t>
      </w:r>
      <w:r w:rsidR="00DD2A82" w:rsidRPr="003A6CC8">
        <w:rPr>
          <w:rFonts w:ascii="Times New Roman" w:hAnsi="Times New Roman"/>
          <w:sz w:val="24"/>
          <w:szCs w:val="24"/>
        </w:rPr>
        <w:t>a nedostatna sredstva podmirena su</w:t>
      </w:r>
      <w:r w:rsidR="002E573F" w:rsidRPr="003A6CC8">
        <w:rPr>
          <w:rFonts w:ascii="Times New Roman" w:hAnsi="Times New Roman"/>
          <w:sz w:val="24"/>
          <w:szCs w:val="24"/>
        </w:rPr>
        <w:t xml:space="preserve"> iz vlastitih sredstava HDA.</w:t>
      </w:r>
    </w:p>
    <w:p w:rsidR="008E2FAF" w:rsidRDefault="008E2FAF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4191" w:rsidRPr="003A6CC8" w:rsidRDefault="00F54191" w:rsidP="008E2FA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  <w:u w:val="single"/>
        </w:rPr>
        <w:t xml:space="preserve">Izvor 52 </w:t>
      </w:r>
      <w:r w:rsidR="00AD0411" w:rsidRPr="003A6CC8">
        <w:rPr>
          <w:rFonts w:ascii="Times New Roman" w:eastAsia="Times New Roman" w:hAnsi="Times New Roman"/>
          <w:sz w:val="24"/>
          <w:szCs w:val="24"/>
          <w:u w:val="single"/>
        </w:rPr>
        <w:t>Ostale pomoći i darovnice – Arhivi programska djelatnost</w:t>
      </w:r>
      <w:r w:rsidRPr="003A6C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0FD9" w:rsidRPr="003A6CC8" w:rsidRDefault="00AF2362" w:rsidP="008E2FA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>U sklopu izvora 52 Hrvatski državni arhiv realizirao je programe na teret Ministarstva znanosti i obrazovanja, Hrvatskog audiovizualnog centra, EU projekta „Digitalizacija kulturne baštine</w:t>
      </w:r>
      <w:r w:rsidR="007924BA" w:rsidRPr="003A6CC8">
        <w:rPr>
          <w:rFonts w:ascii="Times New Roman" w:eastAsia="Times New Roman" w:hAnsi="Times New Roman"/>
          <w:sz w:val="24"/>
          <w:szCs w:val="24"/>
        </w:rPr>
        <w:t>.</w:t>
      </w:r>
      <w:r w:rsidRPr="003A6C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0FD9" w:rsidRPr="003A6CC8" w:rsidRDefault="002C0FD9" w:rsidP="003A6CC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6CC8">
        <w:rPr>
          <w:rFonts w:ascii="Times New Roman" w:eastAsia="Times New Roman" w:hAnsi="Times New Roman"/>
          <w:b/>
          <w:sz w:val="24"/>
          <w:szCs w:val="24"/>
        </w:rPr>
        <w:t>Ministarstvo znanosti i obrazovanja</w:t>
      </w:r>
    </w:p>
    <w:p w:rsidR="00F54191" w:rsidRPr="003A6CC8" w:rsidRDefault="00695591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>Realizirani</w:t>
      </w:r>
      <w:r w:rsidR="00F54191" w:rsidRPr="003A6CC8">
        <w:rPr>
          <w:rFonts w:ascii="Times New Roman" w:eastAsia="Times New Roman" w:hAnsi="Times New Roman"/>
          <w:sz w:val="24"/>
          <w:szCs w:val="24"/>
        </w:rPr>
        <w:t xml:space="preserve"> su rashodi u i</w:t>
      </w:r>
      <w:r w:rsidR="00D11A0C">
        <w:rPr>
          <w:rFonts w:ascii="Times New Roman" w:eastAsia="Times New Roman" w:hAnsi="Times New Roman"/>
          <w:sz w:val="24"/>
          <w:szCs w:val="24"/>
        </w:rPr>
        <w:t>znosu od 5.848,19 € dodijeljeni</w:t>
      </w:r>
      <w:r w:rsidR="00F54191" w:rsidRPr="003A6CC8">
        <w:rPr>
          <w:rFonts w:ascii="Times New Roman" w:eastAsia="Times New Roman" w:hAnsi="Times New Roman"/>
          <w:sz w:val="24"/>
          <w:szCs w:val="24"/>
        </w:rPr>
        <w:t xml:space="preserve"> u 2023. godini od Ministarstva znanosti i obrazovanja za izdavačku djelatnost. </w:t>
      </w:r>
      <w:r w:rsidRPr="003A6CC8">
        <w:rPr>
          <w:rFonts w:ascii="Times New Roman" w:eastAsia="Times New Roman" w:hAnsi="Times New Roman"/>
          <w:sz w:val="24"/>
          <w:szCs w:val="24"/>
        </w:rPr>
        <w:t>Rashodi se odnose na izdanja:</w:t>
      </w:r>
    </w:p>
    <w:p w:rsidR="00695591" w:rsidRPr="003A6CC8" w:rsidRDefault="00695591" w:rsidP="003A6CC8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C8">
        <w:rPr>
          <w:rFonts w:ascii="Times New Roman" w:hAnsi="Times New Roman" w:cs="Times New Roman"/>
          <w:sz w:val="24"/>
          <w:szCs w:val="24"/>
        </w:rPr>
        <w:t>Bihać kao sjedište Bihaćke kapetanije</w:t>
      </w:r>
      <w:r w:rsidR="00BA61EB" w:rsidRPr="003A6CC8">
        <w:rPr>
          <w:rFonts w:ascii="Times New Roman" w:hAnsi="Times New Roman" w:cs="Times New Roman"/>
          <w:sz w:val="24"/>
          <w:szCs w:val="24"/>
        </w:rPr>
        <w:t xml:space="preserve"> 1.863,19 €</w:t>
      </w:r>
    </w:p>
    <w:p w:rsidR="00BA61EB" w:rsidRPr="003A6CC8" w:rsidRDefault="00BA61EB" w:rsidP="003A6CC8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C8">
        <w:rPr>
          <w:rFonts w:ascii="Times New Roman" w:eastAsia="Times New Roman" w:hAnsi="Times New Roman" w:cs="Times New Roman"/>
          <w:sz w:val="24"/>
          <w:szCs w:val="24"/>
        </w:rPr>
        <w:t>Student na bojištu, Dnevnici i fotografski zapisi 830,00 €</w:t>
      </w:r>
    </w:p>
    <w:p w:rsidR="00BA61EB" w:rsidRPr="003A6CC8" w:rsidRDefault="00BA61EB" w:rsidP="003A6CC8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C8">
        <w:rPr>
          <w:rFonts w:ascii="Times New Roman" w:eastAsia="Times New Roman" w:hAnsi="Times New Roman" w:cs="Times New Roman"/>
          <w:sz w:val="24"/>
          <w:szCs w:val="24"/>
        </w:rPr>
        <w:t>Glava za zub, Talijansko- četnička suradnja u NDH 3.155,00 €</w:t>
      </w:r>
    </w:p>
    <w:p w:rsidR="00D11A0C" w:rsidRDefault="00D11A0C" w:rsidP="003A6CC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11A0C" w:rsidRDefault="00D11A0C" w:rsidP="003A6CC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191" w:rsidRPr="003A6CC8" w:rsidRDefault="002C0FD9" w:rsidP="003A6CC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6CC8">
        <w:rPr>
          <w:rFonts w:ascii="Times New Roman" w:eastAsia="Times New Roman" w:hAnsi="Times New Roman"/>
          <w:b/>
          <w:sz w:val="24"/>
          <w:szCs w:val="24"/>
        </w:rPr>
        <w:t>Hrvatski audiovizualni centar</w:t>
      </w:r>
    </w:p>
    <w:p w:rsidR="00A57B94" w:rsidRPr="003A6CC8" w:rsidRDefault="00A57B94" w:rsidP="003A6C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Za ukupnost audiovizualnog sektora u Republici Hrvatskoj od 2008. godine skrbi Hrvatski audiovizualni centar (HAVC), javna ustanova osnovana temeljem Zakona o audiovizualnim </w:t>
      </w:r>
      <w:r w:rsidRPr="003A6CC8">
        <w:rPr>
          <w:rFonts w:ascii="Times New Roman" w:hAnsi="Times New Roman"/>
          <w:sz w:val="24"/>
          <w:szCs w:val="24"/>
        </w:rPr>
        <w:lastRenderedPageBreak/>
        <w:t xml:space="preserve">djelatnostima (NN 76/07, NN 61/2018). Na prijedlog Ministarstva kulture Vlada Republike Hrvatske donijela je “Nacionalni program promicanja audiovizualnog stvaralaštva 2017.-2021.” koji je definirao ciljeve unutar kojih i plan očuvanja audiovizualne baštine, te osnaživanje kapaciteta Hrvatskog državnog arhiva u okviru kojeg djeluje Hrvatska kinoteka kao nacionalni filmski arhiv koja se bavi prikupljanjem, čuvanjem i provođenjem mjera zaštite audiovizualne baštine Republike Hrvatske. </w:t>
      </w:r>
    </w:p>
    <w:p w:rsidR="00A57B94" w:rsidRPr="003A6CC8" w:rsidRDefault="00A57B94" w:rsidP="003A6C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Nacionalni program promicanja audiovizualnog stvaralaštva za sljedeće razdoblje je u postupku donošenja.</w:t>
      </w:r>
    </w:p>
    <w:p w:rsidR="00A57B94" w:rsidRPr="003A6CC8" w:rsidRDefault="00A57B94" w:rsidP="003A6C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Zakonske i druge pravne osnove</w:t>
      </w:r>
      <w:r w:rsidR="003C1BA0" w:rsidRPr="003A6CC8">
        <w:rPr>
          <w:rFonts w:ascii="Times New Roman" w:hAnsi="Times New Roman"/>
          <w:sz w:val="24"/>
          <w:szCs w:val="24"/>
        </w:rPr>
        <w:t>:</w:t>
      </w:r>
    </w:p>
    <w:p w:rsidR="00A57B94" w:rsidRPr="003A6CC8" w:rsidRDefault="00A57B94" w:rsidP="003A6CC8">
      <w:pPr>
        <w:numPr>
          <w:ilvl w:val="0"/>
          <w:numId w:val="23"/>
        </w:numPr>
        <w:spacing w:before="60" w:after="6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Zakon o arhivima i arhivskome gradivu </w:t>
      </w:r>
    </w:p>
    <w:p w:rsidR="00A57B94" w:rsidRPr="003A6CC8" w:rsidRDefault="00A57B94" w:rsidP="003A6CC8">
      <w:pPr>
        <w:numPr>
          <w:ilvl w:val="0"/>
          <w:numId w:val="23"/>
        </w:numPr>
        <w:spacing w:before="60" w:after="6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Zakon o audiovizualnim djelatnostima </w:t>
      </w:r>
    </w:p>
    <w:p w:rsidR="00A57B94" w:rsidRPr="003A6CC8" w:rsidRDefault="00A57B94" w:rsidP="003A6CC8">
      <w:pPr>
        <w:numPr>
          <w:ilvl w:val="0"/>
          <w:numId w:val="23"/>
        </w:numPr>
        <w:spacing w:before="60" w:after="6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Pravilnik o postupku, kriterijima i rokovima za provedbu Nacionalnog programa</w:t>
      </w:r>
    </w:p>
    <w:p w:rsidR="00A57B94" w:rsidRPr="003A6CC8" w:rsidRDefault="00A57B94" w:rsidP="003A6CC8">
      <w:pPr>
        <w:spacing w:before="60" w:after="6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promicanja audiovizualnog stvaralaštva </w:t>
      </w:r>
    </w:p>
    <w:p w:rsidR="00A57B94" w:rsidRPr="003A6CC8" w:rsidRDefault="00A57B94" w:rsidP="003A6CC8">
      <w:pPr>
        <w:numPr>
          <w:ilvl w:val="0"/>
          <w:numId w:val="23"/>
        </w:numPr>
        <w:spacing w:before="60" w:after="6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Nacionalni program promicanja audiovizualnog stvaralaštva </w:t>
      </w:r>
    </w:p>
    <w:p w:rsidR="00A57B94" w:rsidRPr="003A6CC8" w:rsidRDefault="00A57B94" w:rsidP="003A6CC8">
      <w:pPr>
        <w:numPr>
          <w:ilvl w:val="0"/>
          <w:numId w:val="23"/>
        </w:numPr>
        <w:spacing w:before="60" w:after="6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Ugovor o sufinanciranju u provođenju Nacionalnog programa promicanja audiovizualnog stvaralaštva od strane Hrvatskog audiovizualnog centra. Program sufinanciranja u provođenju Nacionalnog programa promicanja audiovizualnog stvaralaštva provodi se po modelu koji je uveden od 2018. godine kojim Hrvatski audiovizualni centar osigurava isti iznos sredstava na godišnjoj razini za program zaštite i restauracije audiovizualne baštine koja se nalazi u Hrvatskom državnom arhivu. Do tada je Hrvatski državni arhiv prijavljivao program na godišnji „Javni poziv za komplementarne djelatnosti“.</w:t>
      </w:r>
    </w:p>
    <w:p w:rsidR="00A57B94" w:rsidRPr="003A6CC8" w:rsidRDefault="00A57B94" w:rsidP="003A6CC8">
      <w:pPr>
        <w:spacing w:before="60" w:after="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Ova aktivnost/ projekt sastoji se od sljedećih elemenata/ podaktivnosti:</w:t>
      </w:r>
    </w:p>
    <w:p w:rsidR="00A57B94" w:rsidRPr="003A6CC8" w:rsidRDefault="00A57B94" w:rsidP="003A6CC8">
      <w:pPr>
        <w:spacing w:before="60" w:after="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1.</w:t>
      </w:r>
      <w:r w:rsidRPr="003A6CC8">
        <w:rPr>
          <w:rFonts w:ascii="Times New Roman" w:hAnsi="Times New Roman"/>
          <w:sz w:val="24"/>
          <w:szCs w:val="24"/>
        </w:rPr>
        <w:tab/>
        <w:t>obnova audiovizualne baštine</w:t>
      </w:r>
    </w:p>
    <w:p w:rsidR="00A57B94" w:rsidRPr="003A6CC8" w:rsidRDefault="00A57B94" w:rsidP="003A6CC8">
      <w:pPr>
        <w:spacing w:before="60" w:after="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2.</w:t>
      </w:r>
      <w:r w:rsidRPr="003A6CC8">
        <w:rPr>
          <w:rFonts w:ascii="Times New Roman" w:hAnsi="Times New Roman"/>
          <w:sz w:val="24"/>
          <w:szCs w:val="24"/>
        </w:rPr>
        <w:tab/>
        <w:t>pretplata na online servise za pohranu i distribuciju digitalnog sadržaja</w:t>
      </w:r>
    </w:p>
    <w:p w:rsidR="00A57B94" w:rsidRPr="003A6CC8" w:rsidRDefault="00A57B94" w:rsidP="003A6CC8">
      <w:pPr>
        <w:spacing w:before="60" w:after="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Ove aktivnosti provode se kontinuirano, svake godine u istom iznosu sredstava.</w:t>
      </w:r>
    </w:p>
    <w:p w:rsidR="00A57B94" w:rsidRPr="003A6CC8" w:rsidRDefault="00A57B94" w:rsidP="003A6CC8">
      <w:pPr>
        <w:spacing w:before="60" w:after="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7B94" w:rsidRPr="003A6CC8" w:rsidRDefault="00A57B94" w:rsidP="003A6C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Projekt obnove audiovizualne baštine imao je za cilj dodatni iskorak u cjelovitoj zaštiti filmskog opusa Vatroslava Mimice obzirom da je u prethodnim programima zaštićen veći broj filmova tog autora. Zbog promjena cijena izvođača usluge od predviđenih pet naslova u konačnici je realizirana digitalizacija i restauracija digitalnim postupkom četiri filmska djela. </w:t>
      </w:r>
    </w:p>
    <w:p w:rsidR="00A57B94" w:rsidRPr="003A6CC8" w:rsidRDefault="00A57B94" w:rsidP="003A6C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lastRenderedPageBreak/>
        <w:t>Financijskim planom projekta bilo je predviđeno da se dio sredstava utroši i na nabavu sustava za čuvanje filmskog gradiva u digitalnom obliku, prijevod i montažu titlova na stranim jezicima ranije restauriranih naslova za distribuciju i promociju audiovizualne baštine, godišnju pretplatu na online servise za pohranu i distribuciju digitalnog sadržaja, te edukaciju.</w:t>
      </w:r>
    </w:p>
    <w:p w:rsidR="00A57B94" w:rsidRPr="003A6CC8" w:rsidRDefault="00A57B94" w:rsidP="003A6C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7B94" w:rsidRPr="003A6CC8" w:rsidRDefault="00A57B94" w:rsidP="003A6C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 xml:space="preserve">Sredstva u iznosu od </w:t>
      </w:r>
      <w:r w:rsidR="00452F1A" w:rsidRPr="003A6CC8">
        <w:rPr>
          <w:rFonts w:ascii="Times New Roman" w:eastAsia="Times New Roman" w:hAnsi="Times New Roman"/>
          <w:sz w:val="24"/>
          <w:szCs w:val="24"/>
        </w:rPr>
        <w:t>122.169,94</w:t>
      </w:r>
      <w:r w:rsidRPr="003A6CC8">
        <w:rPr>
          <w:rFonts w:ascii="Times New Roman" w:eastAsia="Times New Roman" w:hAnsi="Times New Roman"/>
          <w:sz w:val="24"/>
          <w:szCs w:val="24"/>
        </w:rPr>
        <w:t xml:space="preserve"> € utrošena su za nabavu usluga restauracije digitalnim postupkom, nabavu sustava za čuvanje filmskog gradiva u digitalnom obliku, prijevod i montažu titlova na stranim jezicima ranije restauriranih naslova za distribuciju i promociju audiovizualne baštine, godišnju pretplatu na online servise za pohranu i distribuciju digitalnog sadržaja, te edukaciju. </w:t>
      </w:r>
    </w:p>
    <w:p w:rsidR="00A57B94" w:rsidRPr="003A6CC8" w:rsidRDefault="00A57B94" w:rsidP="003A6CC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57B94" w:rsidRPr="003A6CC8" w:rsidRDefault="00A57B94" w:rsidP="003A6CC8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b/>
          <w:sz w:val="24"/>
          <w:szCs w:val="24"/>
        </w:rPr>
        <w:t xml:space="preserve">Podaktivnost 1:  </w:t>
      </w:r>
      <w:r w:rsidRPr="003A6CC8">
        <w:rPr>
          <w:rFonts w:ascii="Times New Roman" w:hAnsi="Times New Roman"/>
          <w:sz w:val="24"/>
          <w:szCs w:val="24"/>
        </w:rPr>
        <w:t>obnova audiovizualne baštine</w:t>
      </w:r>
    </w:p>
    <w:p w:rsidR="00A57B94" w:rsidRPr="003A6CC8" w:rsidRDefault="00A57B94" w:rsidP="003A6C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>Ugovorena je usluga nabave restauracije digitalnim postupkom četiri filmska djela čime je učinjen dodatni iskorak u cjelovitoj zaštiti filmskog opusa Vatroslava Mimice. Izbor naslova usuglašen je sa Hrvatskim audiovizualnim centrom, no ciljana vrijednost nije ostvarena zbog promijene cijena izvođača usluge.</w:t>
      </w:r>
      <w:r w:rsidRPr="003A6CC8">
        <w:rPr>
          <w:rFonts w:ascii="Times New Roman" w:hAnsi="Times New Roman"/>
          <w:sz w:val="24"/>
          <w:szCs w:val="24"/>
        </w:rPr>
        <w:t xml:space="preserve"> </w:t>
      </w:r>
    </w:p>
    <w:p w:rsidR="00A57B94" w:rsidRPr="003A6CC8" w:rsidRDefault="00A57B94" w:rsidP="003A6CC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B94" w:rsidRPr="003A6CC8" w:rsidRDefault="00A57B94" w:rsidP="003A6CC8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b/>
          <w:sz w:val="24"/>
          <w:szCs w:val="24"/>
        </w:rPr>
        <w:t>Podaktivnost 2:</w:t>
      </w:r>
      <w:r w:rsidRPr="003A6CC8">
        <w:rPr>
          <w:rFonts w:ascii="Times New Roman" w:hAnsi="Times New Roman"/>
          <w:sz w:val="24"/>
          <w:szCs w:val="24"/>
        </w:rPr>
        <w:t xml:space="preserve">  pretplata na online servise za pohranu i distribuciju digitalnog sadržaja</w:t>
      </w:r>
    </w:p>
    <w:p w:rsidR="00A57B94" w:rsidRPr="003A6CC8" w:rsidRDefault="00A57B94" w:rsidP="003A6CC8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Kako bi digitalno restaurirano audiovizualno gradivo postalo u većoj mjeri dostupno za prikazivanje i druge oblike korištenja zakupljen je Vimeo kanal za pohranu i distribuciju digitalnog sadržaja, te pristup servisu Myairbridge namijenjen dijeljenju velikih digitalnih datoteka. </w:t>
      </w:r>
    </w:p>
    <w:p w:rsidR="00A57B94" w:rsidRPr="003A6CC8" w:rsidRDefault="00A57B94" w:rsidP="003A6C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Financijskim planom projekta usuglašenog sa Hrvatskim audiovizualnim centrom, osim za nabavu usluga restauracije digitalnim postupkom, te zakup online servisa za pohranu i distribuciju digitalnog sadržaja, predviđeno da se sredstava utroše i na nabavu sustava za čuvanje filmskog gradiva u digitalnom obliku, prijevod i montažu titlova na stranim jezicima ranije restauriranih naslova za distribuciju i promociju audiovizualne baštine u programima u inozemstvu i edukaciju</w:t>
      </w:r>
      <w:r w:rsidR="00787B90" w:rsidRPr="003A6CC8">
        <w:rPr>
          <w:rFonts w:ascii="Times New Roman" w:hAnsi="Times New Roman"/>
          <w:sz w:val="24"/>
          <w:szCs w:val="24"/>
        </w:rPr>
        <w:t>.</w:t>
      </w:r>
      <w:r w:rsidRPr="003A6CC8">
        <w:rPr>
          <w:rFonts w:ascii="Times New Roman" w:hAnsi="Times New Roman"/>
          <w:sz w:val="24"/>
          <w:szCs w:val="24"/>
        </w:rPr>
        <w:t xml:space="preserve"> </w:t>
      </w:r>
    </w:p>
    <w:p w:rsidR="003C1BA0" w:rsidRPr="003A6CC8" w:rsidRDefault="003C1BA0" w:rsidP="003A6C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BA0" w:rsidRPr="003A6CC8" w:rsidRDefault="003C1BA0" w:rsidP="003A6CC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6CC8">
        <w:rPr>
          <w:rFonts w:ascii="Times New Roman" w:eastAsia="Times New Roman" w:hAnsi="Times New Roman"/>
          <w:b/>
          <w:sz w:val="24"/>
          <w:szCs w:val="24"/>
        </w:rPr>
        <w:t>EU projekt eKultura – Digitalizacija kulturne baštine</w:t>
      </w:r>
    </w:p>
    <w:p w:rsidR="003C1BA0" w:rsidRPr="003A6CC8" w:rsidRDefault="003C1BA0" w:rsidP="003A6C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>Zakonske i druge pravne osnove:</w:t>
      </w:r>
    </w:p>
    <w:p w:rsidR="003C1BA0" w:rsidRPr="003A6CC8" w:rsidRDefault="003C1BA0" w:rsidP="003A6CC8">
      <w:pPr>
        <w:pStyle w:val="Odlomakpopisa"/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C8">
        <w:rPr>
          <w:rFonts w:ascii="Times New Roman" w:eastAsia="Times New Roman" w:hAnsi="Times New Roman" w:cs="Times New Roman"/>
          <w:sz w:val="24"/>
          <w:szCs w:val="24"/>
        </w:rPr>
        <w:t xml:space="preserve">Zakon o arhivskom gradivu i arhivima </w:t>
      </w:r>
    </w:p>
    <w:p w:rsidR="003C1BA0" w:rsidRPr="003A6CC8" w:rsidRDefault="003C1BA0" w:rsidP="003A6CC8">
      <w:pPr>
        <w:pStyle w:val="Odlomakpopisa"/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Pravilnik o uvjetima smještaja, opreme, zaštite i obrade arhivskoga gradiva te broju i strukturi stručnog osoblja arhiva </w:t>
      </w:r>
    </w:p>
    <w:p w:rsidR="003C1BA0" w:rsidRPr="003A6CC8" w:rsidRDefault="003C1BA0" w:rsidP="003A6CC8">
      <w:pPr>
        <w:pStyle w:val="Odlomakpopisa"/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C8">
        <w:rPr>
          <w:rFonts w:ascii="Times New Roman" w:eastAsia="Times New Roman" w:hAnsi="Times New Roman" w:cs="Times New Roman"/>
          <w:sz w:val="24"/>
          <w:szCs w:val="24"/>
        </w:rPr>
        <w:t xml:space="preserve">Pravilnik o upravljanju dokumentarnim gradivom izvan arhiva </w:t>
      </w:r>
    </w:p>
    <w:p w:rsidR="003C1BA0" w:rsidRPr="003A6CC8" w:rsidRDefault="003C1BA0" w:rsidP="003A6CC8">
      <w:pPr>
        <w:pStyle w:val="Odlomakpopisa"/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C8">
        <w:rPr>
          <w:rFonts w:ascii="Times New Roman" w:eastAsia="Times New Roman" w:hAnsi="Times New Roman" w:cs="Times New Roman"/>
          <w:sz w:val="24"/>
          <w:szCs w:val="24"/>
        </w:rPr>
        <w:t xml:space="preserve">Pravilnik o korištenju javnog arhivskog gradiva </w:t>
      </w:r>
    </w:p>
    <w:p w:rsidR="003C1BA0" w:rsidRPr="003A6CC8" w:rsidRDefault="003C1BA0" w:rsidP="003A6CC8">
      <w:pPr>
        <w:pStyle w:val="Odlomakpopisa"/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C8">
        <w:rPr>
          <w:rFonts w:ascii="Times New Roman" w:eastAsia="Times New Roman" w:hAnsi="Times New Roman" w:cs="Times New Roman"/>
          <w:sz w:val="24"/>
          <w:szCs w:val="24"/>
        </w:rPr>
        <w:t xml:space="preserve">Ugovor o dodjeli bespovratnih sredstava e-Kultura – ‘‘Digitalizacija kulturne baštine’’ (broj ugovora KK.02.2.1.01.0018) </w:t>
      </w:r>
    </w:p>
    <w:p w:rsidR="003C1BA0" w:rsidRPr="003A6CC8" w:rsidRDefault="003C1BA0" w:rsidP="003A6CC8">
      <w:pPr>
        <w:pStyle w:val="Odlomakpopisa"/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C8">
        <w:rPr>
          <w:rFonts w:ascii="Times New Roman" w:eastAsia="Times New Roman" w:hAnsi="Times New Roman" w:cs="Times New Roman"/>
          <w:sz w:val="24"/>
          <w:szCs w:val="24"/>
        </w:rPr>
        <w:t xml:space="preserve">Sporazum o partnerstvu u provedbi projekta „Digitalizacija kulturne baštine“ Ministarstvo kulture RH, Hrvatski državni arhiv).    </w:t>
      </w:r>
    </w:p>
    <w:p w:rsidR="003C1BA0" w:rsidRPr="003A6CC8" w:rsidRDefault="003C1BA0" w:rsidP="003A6CC8">
      <w:pPr>
        <w:spacing w:after="16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C1BA0" w:rsidRPr="003A6CC8" w:rsidRDefault="003C1BA0" w:rsidP="003A6C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>Na projektu „eKultura – Digitalizacija kulturne baštine“ planirana je realizacija troškova u iznosu od 58.253,</w:t>
      </w:r>
      <w:r w:rsidR="00D11A0C">
        <w:rPr>
          <w:rFonts w:ascii="Times New Roman" w:eastAsia="Times New Roman" w:hAnsi="Times New Roman"/>
          <w:sz w:val="24"/>
          <w:szCs w:val="24"/>
        </w:rPr>
        <w:t>96 €. Stvarna realizacija projek</w:t>
      </w:r>
      <w:r w:rsidRPr="003A6CC8">
        <w:rPr>
          <w:rFonts w:ascii="Times New Roman" w:eastAsia="Times New Roman" w:hAnsi="Times New Roman"/>
          <w:sz w:val="24"/>
          <w:szCs w:val="24"/>
        </w:rPr>
        <w:t xml:space="preserve">ta iznosila je 92,35%, odnosno 53.790,98 €. </w:t>
      </w:r>
    </w:p>
    <w:p w:rsidR="003C1BA0" w:rsidRPr="003A6CC8" w:rsidRDefault="003C1BA0" w:rsidP="003A6CC8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Ova aktivnost/ projekt sastoji se od sljedećih elemenata/ podaktivnosti:</w:t>
      </w:r>
    </w:p>
    <w:p w:rsidR="003C1BA0" w:rsidRPr="003A6CC8" w:rsidRDefault="003C1BA0" w:rsidP="003A6CC8">
      <w:pPr>
        <w:pStyle w:val="Odlomakpopisa"/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CC8">
        <w:rPr>
          <w:rFonts w:ascii="Times New Roman" w:hAnsi="Times New Roman" w:cs="Times New Roman"/>
          <w:sz w:val="24"/>
          <w:szCs w:val="24"/>
        </w:rPr>
        <w:t>Digitalizacija arhivskog gradiva</w:t>
      </w:r>
    </w:p>
    <w:p w:rsidR="003C1BA0" w:rsidRPr="003A6CC8" w:rsidRDefault="003C1BA0" w:rsidP="003A6CC8">
      <w:pPr>
        <w:pStyle w:val="Odlomakpopisa"/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CC8">
        <w:rPr>
          <w:rFonts w:ascii="Times New Roman" w:hAnsi="Times New Roman" w:cs="Times New Roman"/>
          <w:sz w:val="24"/>
          <w:szCs w:val="24"/>
        </w:rPr>
        <w:t>Pohrana digitaliziranog gradiva u središnjem sustavu projekta eKultura i objava na portalu</w:t>
      </w:r>
    </w:p>
    <w:p w:rsidR="003C1BA0" w:rsidRPr="003A6CC8" w:rsidRDefault="003C1BA0" w:rsidP="003A6CC8">
      <w:pPr>
        <w:pStyle w:val="Odlomakpopisa"/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CC8">
        <w:rPr>
          <w:rFonts w:ascii="Times New Roman" w:hAnsi="Times New Roman" w:cs="Times New Roman"/>
          <w:sz w:val="24"/>
          <w:szCs w:val="24"/>
        </w:rPr>
        <w:t xml:space="preserve">Osposobljavanje djelatnika državnih arhiva za digitalizaciju gradiva </w:t>
      </w:r>
    </w:p>
    <w:p w:rsidR="003C1BA0" w:rsidRPr="003A6CC8" w:rsidRDefault="003C1BA0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Ova se aktivnost provodi u okviru projekta „e-Kultura: digitalizacija kulturne baštine“ koji vodi Ministarstvo kulture i medija. Hrvatski državni arhiv jedan je od partnera na ovom projektu, uz Nacionalnu i sveučilišnu knjižnicu, Muzej za umjetnost i obrt i Hrvatsku radioteleviziju. </w:t>
      </w:r>
    </w:p>
    <w:p w:rsidR="003C1BA0" w:rsidRPr="003A6CC8" w:rsidRDefault="003C1BA0" w:rsidP="003A6CC8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BA0" w:rsidRPr="003A6CC8" w:rsidRDefault="003C1BA0" w:rsidP="003A6CC8">
      <w:pPr>
        <w:spacing w:after="16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CC8">
        <w:rPr>
          <w:rFonts w:ascii="Times New Roman" w:hAnsi="Times New Roman"/>
          <w:b/>
          <w:sz w:val="24"/>
          <w:szCs w:val="24"/>
        </w:rPr>
        <w:t xml:space="preserve">Podaktivnost 1: Digitalizacija arhivskog gradiva </w:t>
      </w:r>
    </w:p>
    <w:p w:rsidR="003C1BA0" w:rsidRPr="003A6CC8" w:rsidRDefault="003C1BA0" w:rsidP="003A6CC8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Uz djelatnike Hrvatskog državnog arhiva na digitalizaciji gradiva radili su studenti obučeni za rad na opremi koja je nabavljena za potrebe projekta. Studenti su obavljali poslove na pripremi gradiva za snimanje i snimanju gradiva, obradi metapodataka o jedinicama gradiva i na kontroli kvalitete digitalnih kopija i metapodataka. Izrađeno je 657.000 digitalnih kopija jedinica gradiva iz raznih fondova i zbirki HDA.  Od planiranih 53.089,12 € utrošeno je 53.083,59 €.</w:t>
      </w:r>
    </w:p>
    <w:p w:rsidR="003C1BA0" w:rsidRPr="003A6CC8" w:rsidRDefault="003C1BA0" w:rsidP="003A6CC8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BA0" w:rsidRPr="003A6CC8" w:rsidRDefault="003C1BA0" w:rsidP="003A6CC8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BA0" w:rsidRPr="003A6CC8" w:rsidRDefault="003C1BA0" w:rsidP="003A6CC8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lastRenderedPageBreak/>
        <w:t>Podaktivnost 2: Pohrana digitaliziranog gradiva u središnjem sustavu projekta eKultura i objava na portalu</w:t>
      </w:r>
    </w:p>
    <w:p w:rsidR="003C1BA0" w:rsidRPr="003A6CC8" w:rsidRDefault="003C1BA0" w:rsidP="003A6CC8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Na portalu eKultura objavljeni su podaci o 14.395 jedinica digitaliziranog arhivskog gradiva HDA.</w:t>
      </w:r>
    </w:p>
    <w:p w:rsidR="003C1BA0" w:rsidRPr="003A6CC8" w:rsidRDefault="003C1BA0" w:rsidP="003A6CC8">
      <w:pPr>
        <w:pStyle w:val="Odlomakpopis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BA0" w:rsidRPr="003A6CC8" w:rsidRDefault="003C1BA0" w:rsidP="003A6CC8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1BA0" w:rsidRPr="003A6CC8" w:rsidRDefault="003C1BA0" w:rsidP="003A6CC8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CC8">
        <w:rPr>
          <w:rFonts w:ascii="Times New Roman" w:hAnsi="Times New Roman" w:cs="Times New Roman"/>
          <w:b/>
          <w:sz w:val="24"/>
          <w:szCs w:val="24"/>
        </w:rPr>
        <w:t xml:space="preserve">Podaktivnost 3:  </w:t>
      </w:r>
      <w:r w:rsidRPr="003A6CC8">
        <w:rPr>
          <w:rFonts w:ascii="Times New Roman" w:hAnsi="Times New Roman" w:cs="Times New Roman"/>
          <w:b/>
          <w:i/>
          <w:sz w:val="24"/>
          <w:szCs w:val="24"/>
        </w:rPr>
        <w:t xml:space="preserve">Osposobljavanje djelatnika državnih arhiva za digitalizaciju gradiva </w:t>
      </w:r>
    </w:p>
    <w:p w:rsidR="003C1BA0" w:rsidRPr="003A6CC8" w:rsidRDefault="003C1BA0" w:rsidP="003A6CC8">
      <w:pPr>
        <w:pStyle w:val="Odlomakpopis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BA0" w:rsidRPr="003A6CC8" w:rsidRDefault="003C1BA0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U okviru ove podaktivnosti održane su tri radionice za djelatnike područnih državnih arhiva, na kojima je sudjelovalo 30 djelatnika područnih državnih arhiva i HDA. Polaznici su osposobljeni za upravljanje procesom digitalizacije pomoću aplikacije Goobi, pohranu digitalnih sadržaja u središnjem sustavu eKultura i za objavljivanje podataka na portalu. Uz osposobljavanje djelatnika područnih državnih arhiva djelatnici HDA pružali su potporu arhivima u organizaciji procesa digitalizacije i objavljivanju gradiva na portalu. Od planiranih 5.164, 84 € za ovu aktivnost utrošeno je 707,39 €, budući da je putne troškove i troškove smještaja za djelatnike područnih državnih arhiva podmirilo Ministarstvo kulture i medija. </w:t>
      </w:r>
    </w:p>
    <w:p w:rsidR="003C1BA0" w:rsidRPr="003A6CC8" w:rsidRDefault="003C1BA0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1BA0" w:rsidRPr="003A6CC8" w:rsidRDefault="003C1BA0" w:rsidP="003A6C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95"/>
        <w:gridCol w:w="992"/>
        <w:gridCol w:w="992"/>
        <w:gridCol w:w="937"/>
        <w:gridCol w:w="1119"/>
        <w:gridCol w:w="1119"/>
        <w:gridCol w:w="1119"/>
      </w:tblGrid>
      <w:tr w:rsidR="003C1BA0" w:rsidRPr="003A6CC8" w:rsidTr="000B74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Definicija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Polazna vrijednost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Izvor podataka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Ciljana vrijednost za 2023.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Ostvareno u 2023.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Ciljana vrijednost za 2024.</w:t>
            </w:r>
          </w:p>
        </w:tc>
      </w:tr>
      <w:tr w:rsidR="003C1BA0" w:rsidRPr="003A6CC8" w:rsidTr="000B74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 xml:space="preserve">Broj snimaka gradiva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Broj stranica i drugih usporedivih predložaka koji su digitalno snimljeni i pripremljeni za objavljivanje.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 xml:space="preserve">Broj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1.500.00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 xml:space="preserve">HDA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1.930.000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2.157.000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1BA0" w:rsidRPr="003A6CC8" w:rsidTr="000B74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 xml:space="preserve">Broj jedinica gradiva </w:t>
            </w:r>
            <w:r w:rsidRPr="003A6CC8">
              <w:rPr>
                <w:rFonts w:ascii="Times New Roman" w:hAnsi="Times New Roman"/>
                <w:sz w:val="24"/>
                <w:szCs w:val="24"/>
              </w:rPr>
              <w:lastRenderedPageBreak/>
              <w:t>koje su objavljene na portalu „Digitalizirana kulturna baština“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Broj arhivskih jedinica koje su obrađene u procesu </w:t>
            </w:r>
            <w:r w:rsidRPr="003A6CC8">
              <w:rPr>
                <w:rFonts w:ascii="Times New Roman" w:hAnsi="Times New Roman"/>
                <w:sz w:val="24"/>
                <w:szCs w:val="24"/>
              </w:rPr>
              <w:lastRenderedPageBreak/>
              <w:t>digitalizacije i dostupne za pretraživanje i pregled na portalu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lastRenderedPageBreak/>
              <w:t>Broj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Portal eKultura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14.395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1BA0" w:rsidRPr="003A6CC8" w:rsidTr="000B74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Broj osposbljenih djelatnika arhiva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Broj zaposlenika arhiva koji su prošli program osposobljavanja za digitalizaciju gradiva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HDA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A0" w:rsidRPr="003A6CC8" w:rsidRDefault="003C1BA0" w:rsidP="003A6C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BA0" w:rsidRPr="003A6CC8" w:rsidRDefault="003C1BA0" w:rsidP="003A6C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C1BA0" w:rsidRPr="003A6CC8" w:rsidRDefault="003C1BA0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4FAB" w:rsidRPr="003A6CC8" w:rsidRDefault="00314FAB" w:rsidP="003A6C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A6CC8">
        <w:rPr>
          <w:rFonts w:ascii="Times New Roman" w:eastAsia="Times New Roman" w:hAnsi="Times New Roman"/>
          <w:sz w:val="24"/>
          <w:szCs w:val="24"/>
          <w:u w:val="single"/>
        </w:rPr>
        <w:t xml:space="preserve">Izvor 52 Ostale pomoći i darovnice – </w:t>
      </w:r>
      <w:r w:rsidR="001B13DC" w:rsidRPr="003A6CC8">
        <w:rPr>
          <w:rFonts w:ascii="Times New Roman" w:eastAsia="Times New Roman" w:hAnsi="Times New Roman"/>
          <w:sz w:val="24"/>
          <w:szCs w:val="24"/>
          <w:u w:val="single"/>
        </w:rPr>
        <w:t>Pomoći gradova</w:t>
      </w:r>
    </w:p>
    <w:p w:rsidR="002C0FD9" w:rsidRPr="003A6CC8" w:rsidRDefault="002C0FD9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Navedeni rashodi podmireni su iz sredstava HZZZ te sredstva projekta „Izrada projektne dokumentacije i provedba mjera zaštite kompleksa vanjskih depoa smještenih u Kerestincu, Kerestinečka cesta 59“. </w:t>
      </w:r>
    </w:p>
    <w:p w:rsidR="002C0FD9" w:rsidRPr="003A6CC8" w:rsidRDefault="002C0FD9" w:rsidP="003A6CC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6CC8">
        <w:rPr>
          <w:rFonts w:ascii="Times New Roman" w:eastAsia="Times New Roman" w:hAnsi="Times New Roman"/>
          <w:b/>
          <w:sz w:val="24"/>
          <w:szCs w:val="24"/>
        </w:rPr>
        <w:t>HZZZ - pripravnici</w:t>
      </w:r>
    </w:p>
    <w:p w:rsidR="00314FAB" w:rsidRPr="003A6CC8" w:rsidRDefault="00314FAB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Sukladno uputi Ministarstva kulture i medija o ograničenoj kvoti (1 pripravnik po ustanovi) za zapošljavanje pripravnika putem mjere Hrvatskoga zavoda za zapošljavanje za 2022. (prosinac 2022.-prosinac 2023.), planirano je zapošljavanje 1 pripravnika  (arhivist, VSS, koeficijent: 1,212 – 85% plaće). Međutim, Ministarstvo kulture i medija naknadno nas je obavijestilo (8. studenoga 2022.) da je Plan prijema pripravnika izmijenjen te su Hrvatskom državnom arhivu odobrena 2 pripravnika, i to iz razloga jer je Muzejski dokumentacijski centar odustao od realizacije</w:t>
      </w:r>
      <w:r w:rsidRPr="003A6CC8">
        <w:rPr>
          <w:rFonts w:ascii="Times New Roman" w:hAnsi="Times New Roman"/>
          <w:color w:val="1F4E79"/>
          <w:sz w:val="24"/>
          <w:szCs w:val="24"/>
        </w:rPr>
        <w:t xml:space="preserve"> </w:t>
      </w:r>
      <w:r w:rsidRPr="003A6CC8">
        <w:rPr>
          <w:rFonts w:ascii="Times New Roman" w:hAnsi="Times New Roman"/>
          <w:sz w:val="24"/>
          <w:szCs w:val="24"/>
        </w:rPr>
        <w:t xml:space="preserve">prijema 1 pripravnika, iz kojeg razloga dolazi do povećanja troškova za zaposlene pripravnike. </w:t>
      </w:r>
      <w:r w:rsidR="00395439" w:rsidRPr="003A6CC8">
        <w:rPr>
          <w:rFonts w:ascii="Times New Roman" w:hAnsi="Times New Roman"/>
          <w:sz w:val="24"/>
          <w:szCs w:val="24"/>
        </w:rPr>
        <w:t xml:space="preserve">Nastali rashodi u iznosu od </w:t>
      </w:r>
      <w:r w:rsidR="00D173EE" w:rsidRPr="003A6CC8">
        <w:rPr>
          <w:rFonts w:ascii="Times New Roman" w:hAnsi="Times New Roman"/>
          <w:sz w:val="24"/>
          <w:szCs w:val="24"/>
        </w:rPr>
        <w:t>27.044,89 € odnosi se na troškove plaća u iznosu od 25.915,43 € te na troškove prijevoza u iznosu od 1.129,46 €.</w:t>
      </w:r>
    </w:p>
    <w:p w:rsidR="00314FAB" w:rsidRPr="003A6CC8" w:rsidRDefault="00314FAB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lastRenderedPageBreak/>
        <w:t xml:space="preserve">Pripravnici su obavili pripravnički staž u HDA od 12. prosinca 2022. do zaključno 11. prosinca 2023. godine. </w:t>
      </w:r>
    </w:p>
    <w:p w:rsidR="00314FAB" w:rsidRPr="003A6CC8" w:rsidRDefault="00314FAB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Troškovi pripravnika koji su isplaćivani na teret vlastitih sredstava HDA uvjetovani su povećanjem osnovice za obračun plaće od 1. siječnja 2023. i 1. travnja 2023. (Dodatak I. Temeljnom kolektivnom ugovoru za službenike i namještenike u javnim službama, NN 127/22) i isplatom privremenog dodatka pripravnicima temeljem Odluke Vlade RH o isplati privremenog dodatka na plaću državnim službenicima i namještenicima te službenicima i namještenicima u javnim službama (NN 65/2023.), obzirom da je Hrvatski zavod za zapošljavanje snosio trošak 85% bruto plaće pripravnika temeljem izračuna koji su vrijedili u studenom 2022. godine, te naknade troškova prijevoza.</w:t>
      </w:r>
    </w:p>
    <w:p w:rsidR="00314FAB" w:rsidRPr="003A6CC8" w:rsidRDefault="00314FAB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Za prijem pripravnika za razdoblje 2023./2024. Ministarstvo kulture i medija dostavilo je Plan prijema pripravnika temeljem kojeg Hrvatskom državnom arhivu nije odobren niti jedan pripravnik za navedeno razdoblje.</w:t>
      </w:r>
    </w:p>
    <w:p w:rsidR="002C0FD9" w:rsidRPr="003A6CC8" w:rsidRDefault="005865FD" w:rsidP="003A6C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6CC8">
        <w:rPr>
          <w:rFonts w:ascii="Times New Roman" w:eastAsia="Times New Roman" w:hAnsi="Times New Roman"/>
          <w:b/>
          <w:sz w:val="24"/>
          <w:szCs w:val="24"/>
        </w:rPr>
        <w:t>Projekt</w:t>
      </w:r>
      <w:r w:rsidR="002C0FD9" w:rsidRPr="003A6CC8">
        <w:rPr>
          <w:rFonts w:ascii="Times New Roman" w:eastAsia="Times New Roman" w:hAnsi="Times New Roman"/>
          <w:b/>
          <w:sz w:val="24"/>
          <w:szCs w:val="24"/>
        </w:rPr>
        <w:t xml:space="preserve"> „Izrada projektne dokumentacije i provedba mjera zaštite kompleksa vanjskih </w:t>
      </w:r>
      <w:r w:rsidR="002C0FD9" w:rsidRPr="003A6CC8">
        <w:rPr>
          <w:rFonts w:ascii="Times New Roman" w:hAnsi="Times New Roman"/>
          <w:b/>
          <w:sz w:val="24"/>
          <w:szCs w:val="24"/>
        </w:rPr>
        <w:t xml:space="preserve">depoa smještenih u Kerestincu, Kerestinečka cesta 59“. </w:t>
      </w:r>
    </w:p>
    <w:p w:rsidR="000F47E1" w:rsidRPr="003A6CC8" w:rsidRDefault="000F47E1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Na izvoru 52 temeljem Ugovora o dodjeli bespovratnih sredstava za operacije koje se financiraju iz Fonda solidarnosti za  Izradu projektne dokumentacije i provedba mjera zaštite kompleksa vanjskih depoa smještenih u Kerestincu, Kerestinečka c. 59, Kerestinec (Ugovor br. 74-0125-21) u razdoblju od 01. 07. 2023. do 31. 12. 2023. utrošeno je ukupno  1.637.927,98  EUR iz odobrenih sredstava proračuna Republike Hrvatske.</w:t>
      </w:r>
    </w:p>
    <w:p w:rsidR="000F47E1" w:rsidRDefault="000F47E1" w:rsidP="003A6CC8">
      <w:pPr>
        <w:pStyle w:val="Bezproreda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191" w:rsidRPr="003A6CC8" w:rsidRDefault="00343F69" w:rsidP="003A6CC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6CC8">
        <w:rPr>
          <w:rFonts w:ascii="Times New Roman" w:hAnsi="Times New Roman"/>
          <w:sz w:val="24"/>
          <w:szCs w:val="24"/>
          <w:u w:val="single"/>
        </w:rPr>
        <w:t>I</w:t>
      </w:r>
      <w:r w:rsidR="009F3866" w:rsidRPr="003A6CC8">
        <w:rPr>
          <w:rFonts w:ascii="Times New Roman" w:hAnsi="Times New Roman"/>
          <w:sz w:val="24"/>
          <w:szCs w:val="24"/>
          <w:u w:val="single"/>
        </w:rPr>
        <w:t>zvor 57</w:t>
      </w:r>
      <w:r w:rsidRPr="003A6CC8">
        <w:rPr>
          <w:rFonts w:ascii="Times New Roman" w:hAnsi="Times New Roman"/>
          <w:sz w:val="24"/>
          <w:szCs w:val="24"/>
          <w:u w:val="single"/>
        </w:rPr>
        <w:t xml:space="preserve"> Ostali programi EU</w:t>
      </w:r>
    </w:p>
    <w:p w:rsidR="000F47E1" w:rsidRDefault="000F47E1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Na izvoru 5761 temeljem Ugovora o dodjeli bespovratnih sredstava za operacije koje se financiraju iz Fonda solidarnosti za  Izradu projektne dokumentacije i provedba mjera zaštite kompleksa vanjskih depoa smještenih u Kerestincu, Kerestinečka c. 59, Kerestinec (Ugovor br. 74-0125-21) u razdoblju od 01. 01. 2023. do 30. 06. 2023. utrošeno je ukupno  7.448.334,83 EUR iz odobrenih sredstava Fonda solidarnosti EU.</w:t>
      </w:r>
    </w:p>
    <w:p w:rsidR="00A22CE9" w:rsidRPr="00A22CE9" w:rsidRDefault="00A22CE9" w:rsidP="00A22C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2CE9">
        <w:rPr>
          <w:rFonts w:ascii="Times New Roman" w:hAnsi="Times New Roman"/>
          <w:sz w:val="24"/>
          <w:szCs w:val="24"/>
        </w:rPr>
        <w:t xml:space="preserve">Navedena sredstva utrošena su na uređenje tri depoa za pohranu kulturnog dobra. Hrvatski državni arhiv je temeljem odobrenih sredstava ugovorio: izradu projektne dokumentacije za uređenje dva hangara za čiju rekonstrukciju je bilo potrebno ishoditi građevinsku dozvolu, </w:t>
      </w:r>
      <w:r w:rsidRPr="00A22CE9">
        <w:rPr>
          <w:rFonts w:ascii="Times New Roman" w:hAnsi="Times New Roman"/>
          <w:sz w:val="24"/>
          <w:szCs w:val="24"/>
        </w:rPr>
        <w:lastRenderedPageBreak/>
        <w:t xml:space="preserve">izvođenje građevinsko-obrtničkih radova na uređenju depoa 11 (za kojeg HDA već posjeduje građevinsku dozvolu) uključujući usluge nadzora i koordinatora II </w:t>
      </w:r>
      <w:r w:rsidR="00E13034">
        <w:rPr>
          <w:rFonts w:ascii="Times New Roman" w:hAnsi="Times New Roman"/>
          <w:sz w:val="24"/>
          <w:szCs w:val="24"/>
        </w:rPr>
        <w:t xml:space="preserve">zaštite na radu </w:t>
      </w:r>
      <w:r w:rsidRPr="00A22CE9">
        <w:rPr>
          <w:rFonts w:ascii="Times New Roman" w:hAnsi="Times New Roman"/>
          <w:sz w:val="24"/>
          <w:szCs w:val="24"/>
        </w:rPr>
        <w:t xml:space="preserve">te opremanje navedenog depoa, izvođenje građevinsko-obrtničkih radova na uređenju depoa 9 i 10, uključujući usluge nadzora i koordinatora II </w:t>
      </w:r>
      <w:r w:rsidR="00E13034">
        <w:rPr>
          <w:rFonts w:ascii="Times New Roman" w:hAnsi="Times New Roman"/>
          <w:sz w:val="24"/>
          <w:szCs w:val="24"/>
        </w:rPr>
        <w:t xml:space="preserve">zaštite na radu </w:t>
      </w:r>
      <w:r w:rsidRPr="00A22CE9">
        <w:rPr>
          <w:rFonts w:ascii="Times New Roman" w:hAnsi="Times New Roman"/>
          <w:sz w:val="24"/>
          <w:szCs w:val="24"/>
        </w:rPr>
        <w:t>te projektantskog nadzora.</w:t>
      </w:r>
    </w:p>
    <w:p w:rsidR="00A22CE9" w:rsidRPr="00A22CE9" w:rsidRDefault="00A22CE9" w:rsidP="00A22C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2CE9">
        <w:rPr>
          <w:rFonts w:ascii="Times New Roman" w:hAnsi="Times New Roman"/>
          <w:sz w:val="24"/>
          <w:szCs w:val="24"/>
        </w:rPr>
        <w:t>Radovi su izvedeni u cijelosti. U tijeku je ishođenje uporabne dozvole.</w:t>
      </w:r>
    </w:p>
    <w:p w:rsidR="00A22CE9" w:rsidRDefault="00A22CE9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641A" w:rsidRPr="003A6CC8" w:rsidRDefault="00E0641A" w:rsidP="003A6CC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6CC8">
        <w:rPr>
          <w:rFonts w:ascii="Times New Roman" w:hAnsi="Times New Roman"/>
          <w:sz w:val="24"/>
          <w:szCs w:val="24"/>
          <w:u w:val="single"/>
        </w:rPr>
        <w:t>Izvor 61 Donacije</w:t>
      </w:r>
    </w:p>
    <w:p w:rsidR="00C33828" w:rsidRPr="003A6CC8" w:rsidRDefault="00700D4F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 xml:space="preserve">Hrvatski državni arhiv u 2023. </w:t>
      </w:r>
      <w:r w:rsidR="0048572B" w:rsidRPr="003A6CC8">
        <w:rPr>
          <w:rFonts w:ascii="Times New Roman" w:hAnsi="Times New Roman"/>
          <w:sz w:val="24"/>
          <w:szCs w:val="24"/>
        </w:rPr>
        <w:t>g</w:t>
      </w:r>
      <w:r w:rsidRPr="003A6CC8">
        <w:rPr>
          <w:rFonts w:ascii="Times New Roman" w:hAnsi="Times New Roman"/>
          <w:sz w:val="24"/>
          <w:szCs w:val="24"/>
        </w:rPr>
        <w:t xml:space="preserve">odini zaprimio je donacije u vrijednosti od 180.427,29€. Najveći dio donacija u iznosu od 178.408,45 € odnosio se na donaciju </w:t>
      </w:r>
      <w:r w:rsidR="0048572B" w:rsidRPr="003A6CC8">
        <w:rPr>
          <w:rFonts w:ascii="Times New Roman" w:hAnsi="Times New Roman"/>
          <w:sz w:val="24"/>
          <w:szCs w:val="24"/>
        </w:rPr>
        <w:t>arhivskog i filmskog gradiva. Preostali dio donacije zaprimljen je uplatom sredstava na račun Hrv</w:t>
      </w:r>
      <w:r w:rsidR="00B00519" w:rsidRPr="003A6CC8">
        <w:rPr>
          <w:rFonts w:ascii="Times New Roman" w:hAnsi="Times New Roman"/>
          <w:sz w:val="24"/>
          <w:szCs w:val="24"/>
        </w:rPr>
        <w:t>at</w:t>
      </w:r>
      <w:r w:rsidR="0048572B" w:rsidRPr="003A6CC8">
        <w:rPr>
          <w:rFonts w:ascii="Times New Roman" w:hAnsi="Times New Roman"/>
          <w:sz w:val="24"/>
          <w:szCs w:val="24"/>
        </w:rPr>
        <w:t>skog državnog arhiva u iz</w:t>
      </w:r>
      <w:r w:rsidR="00B00519" w:rsidRPr="003A6CC8">
        <w:rPr>
          <w:rFonts w:ascii="Times New Roman" w:hAnsi="Times New Roman"/>
          <w:sz w:val="24"/>
          <w:szCs w:val="24"/>
        </w:rPr>
        <w:t>n</w:t>
      </w:r>
      <w:r w:rsidR="0048572B" w:rsidRPr="003A6CC8">
        <w:rPr>
          <w:rFonts w:ascii="Times New Roman" w:hAnsi="Times New Roman"/>
          <w:sz w:val="24"/>
          <w:szCs w:val="24"/>
        </w:rPr>
        <w:t>osu od 2.018,84 € a odnosi se najvećim dijelom na donacije trgovačkih društava. Navedena sredstva utrošena su za podmirenje</w:t>
      </w:r>
      <w:r w:rsidR="00864FA8" w:rsidRPr="003A6CC8">
        <w:rPr>
          <w:rFonts w:ascii="Times New Roman" w:hAnsi="Times New Roman"/>
          <w:sz w:val="24"/>
          <w:szCs w:val="24"/>
        </w:rPr>
        <w:t xml:space="preserve"> troškova reprezentacije i troškova za grafičke i tiskarske usluge.</w:t>
      </w:r>
    </w:p>
    <w:p w:rsidR="001C627C" w:rsidRPr="003A6CC8" w:rsidRDefault="001C627C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3828" w:rsidRPr="003A6CC8" w:rsidRDefault="00C33828" w:rsidP="003A6CC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6CC8">
        <w:rPr>
          <w:rFonts w:ascii="Times New Roman" w:hAnsi="Times New Roman"/>
          <w:sz w:val="24"/>
          <w:szCs w:val="24"/>
          <w:u w:val="single"/>
        </w:rPr>
        <w:t>Izvor 71 Prihodi od prodaje ili zamjene nefinancijske imovine i naknade sa naslova osiguranja</w:t>
      </w:r>
    </w:p>
    <w:p w:rsidR="00423D19" w:rsidRPr="003A6CC8" w:rsidRDefault="00C33828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Prihodi ostvareni od prodaje nefinancijske imovine HDA utrošeni su na</w:t>
      </w:r>
      <w:r w:rsidR="00973F9E" w:rsidRPr="003A6CC8">
        <w:rPr>
          <w:rFonts w:ascii="Times New Roman" w:hAnsi="Times New Roman"/>
          <w:sz w:val="24"/>
          <w:szCs w:val="24"/>
        </w:rPr>
        <w:t xml:space="preserve"> podmirenje troškova održavanja</w:t>
      </w:r>
      <w:r w:rsidRPr="003A6CC8">
        <w:rPr>
          <w:rFonts w:ascii="Times New Roman" w:hAnsi="Times New Roman"/>
          <w:sz w:val="24"/>
          <w:szCs w:val="24"/>
        </w:rPr>
        <w:t xml:space="preserve"> opreme u vlasništvu HDA.</w:t>
      </w:r>
      <w:r w:rsidR="00973F9E" w:rsidRPr="003A6CC8">
        <w:rPr>
          <w:rFonts w:ascii="Times New Roman" w:hAnsi="Times New Roman"/>
          <w:sz w:val="24"/>
          <w:szCs w:val="24"/>
        </w:rPr>
        <w:t xml:space="preserve"> </w:t>
      </w:r>
    </w:p>
    <w:p w:rsidR="003A6CC8" w:rsidRPr="003A6CC8" w:rsidRDefault="003A6CC8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6CC8" w:rsidRPr="003A6CC8" w:rsidRDefault="003A6CC8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6CC8" w:rsidRPr="003A6CC8" w:rsidRDefault="003A6CC8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6CC8" w:rsidRPr="003A6CC8" w:rsidRDefault="003A6CC8" w:rsidP="00A22CE9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Ravnatelj</w:t>
      </w:r>
    </w:p>
    <w:p w:rsidR="003A6CC8" w:rsidRPr="003A6CC8" w:rsidRDefault="003A6CC8" w:rsidP="003A6CC8">
      <w:pPr>
        <w:spacing w:line="360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  <w:r w:rsidRPr="003A6CC8">
        <w:rPr>
          <w:rFonts w:ascii="Times New Roman" w:hAnsi="Times New Roman"/>
          <w:sz w:val="24"/>
          <w:szCs w:val="24"/>
        </w:rPr>
        <w:t>Dr. sc. Dinko Čutura</w:t>
      </w:r>
    </w:p>
    <w:p w:rsidR="003A6CC8" w:rsidRPr="003A6CC8" w:rsidRDefault="003A6CC8" w:rsidP="003A6C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A6CC8" w:rsidRPr="003A6CC8" w:rsidSect="002539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92" w:rsidRDefault="00DF5D92" w:rsidP="008638C9">
      <w:pPr>
        <w:spacing w:after="0" w:line="240" w:lineRule="auto"/>
      </w:pPr>
      <w:r>
        <w:separator/>
      </w:r>
    </w:p>
  </w:endnote>
  <w:endnote w:type="continuationSeparator" w:id="0">
    <w:p w:rsidR="00DF5D92" w:rsidRDefault="00DF5D92" w:rsidP="0086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C9" w:rsidRDefault="008638C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258DC">
      <w:rPr>
        <w:noProof/>
      </w:rPr>
      <w:t>1</w:t>
    </w:r>
    <w:r>
      <w:fldChar w:fldCharType="end"/>
    </w:r>
  </w:p>
  <w:p w:rsidR="008638C9" w:rsidRDefault="008638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92" w:rsidRDefault="00DF5D92" w:rsidP="008638C9">
      <w:pPr>
        <w:spacing w:after="0" w:line="240" w:lineRule="auto"/>
      </w:pPr>
      <w:r>
        <w:separator/>
      </w:r>
    </w:p>
  </w:footnote>
  <w:footnote w:type="continuationSeparator" w:id="0">
    <w:p w:rsidR="00DF5D92" w:rsidRDefault="00DF5D92" w:rsidP="0086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67482D"/>
    <w:multiLevelType w:val="hybridMultilevel"/>
    <w:tmpl w:val="603FA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C02D6"/>
    <w:multiLevelType w:val="hybridMultilevel"/>
    <w:tmpl w:val="29343560"/>
    <w:lvl w:ilvl="0" w:tplc="69AED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719"/>
    <w:multiLevelType w:val="hybridMultilevel"/>
    <w:tmpl w:val="03E49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38A"/>
    <w:multiLevelType w:val="hybridMultilevel"/>
    <w:tmpl w:val="E3F49DF8"/>
    <w:lvl w:ilvl="0" w:tplc="D82488AE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4EF40E6"/>
    <w:multiLevelType w:val="hybridMultilevel"/>
    <w:tmpl w:val="76AAF1BA"/>
    <w:lvl w:ilvl="0" w:tplc="2A8A6BEA">
      <w:start w:val="1"/>
      <w:numFmt w:val="decimal"/>
      <w:pStyle w:val="Sadraj1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BCA"/>
    <w:multiLevelType w:val="hybridMultilevel"/>
    <w:tmpl w:val="F0C0BDC6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77B0AF3"/>
    <w:multiLevelType w:val="hybridMultilevel"/>
    <w:tmpl w:val="E476356A"/>
    <w:lvl w:ilvl="0" w:tplc="467A3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D52243"/>
    <w:multiLevelType w:val="hybridMultilevel"/>
    <w:tmpl w:val="A5428894"/>
    <w:lvl w:ilvl="0" w:tplc="C9622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C30FC1"/>
    <w:multiLevelType w:val="hybridMultilevel"/>
    <w:tmpl w:val="E742885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432F13"/>
    <w:multiLevelType w:val="hybridMultilevel"/>
    <w:tmpl w:val="E21A7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292F"/>
    <w:multiLevelType w:val="hybridMultilevel"/>
    <w:tmpl w:val="5DC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0AF2"/>
    <w:multiLevelType w:val="hybridMultilevel"/>
    <w:tmpl w:val="13E80AFE"/>
    <w:lvl w:ilvl="0" w:tplc="C5F61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55"/>
    <w:multiLevelType w:val="hybridMultilevel"/>
    <w:tmpl w:val="E2C0727A"/>
    <w:lvl w:ilvl="0" w:tplc="041A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6310A0"/>
    <w:multiLevelType w:val="hybridMultilevel"/>
    <w:tmpl w:val="860AB62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F384A"/>
    <w:multiLevelType w:val="hybridMultilevel"/>
    <w:tmpl w:val="1DD4B294"/>
    <w:lvl w:ilvl="0" w:tplc="350A151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B2B9B"/>
    <w:multiLevelType w:val="hybridMultilevel"/>
    <w:tmpl w:val="F786557E"/>
    <w:lvl w:ilvl="0" w:tplc="05A49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DD2183"/>
    <w:multiLevelType w:val="hybridMultilevel"/>
    <w:tmpl w:val="4E5A538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2613F7"/>
    <w:multiLevelType w:val="hybridMultilevel"/>
    <w:tmpl w:val="B1A218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F24AA4"/>
    <w:multiLevelType w:val="hybridMultilevel"/>
    <w:tmpl w:val="682E5D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8D6EA5"/>
    <w:multiLevelType w:val="hybridMultilevel"/>
    <w:tmpl w:val="F5069266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3BAC7E4F"/>
    <w:multiLevelType w:val="hybridMultilevel"/>
    <w:tmpl w:val="FF8C2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82544"/>
    <w:multiLevelType w:val="hybridMultilevel"/>
    <w:tmpl w:val="D736F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C5034"/>
    <w:multiLevelType w:val="hybridMultilevel"/>
    <w:tmpl w:val="131C8506"/>
    <w:lvl w:ilvl="0" w:tplc="3DFEB7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37C9"/>
    <w:multiLevelType w:val="hybridMultilevel"/>
    <w:tmpl w:val="ABDA7934"/>
    <w:lvl w:ilvl="0" w:tplc="D44CE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E7063"/>
    <w:multiLevelType w:val="hybridMultilevel"/>
    <w:tmpl w:val="73AE4F5A"/>
    <w:lvl w:ilvl="0" w:tplc="AAB20462">
      <w:start w:val="1"/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41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57C85DA0"/>
    <w:multiLevelType w:val="hybridMultilevel"/>
    <w:tmpl w:val="169A5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263F0"/>
    <w:multiLevelType w:val="hybridMultilevel"/>
    <w:tmpl w:val="C32C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173E2"/>
    <w:multiLevelType w:val="hybridMultilevel"/>
    <w:tmpl w:val="DDF8FDB8"/>
    <w:lvl w:ilvl="0" w:tplc="B186FB1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D3F4C"/>
    <w:multiLevelType w:val="hybridMultilevel"/>
    <w:tmpl w:val="61429436"/>
    <w:lvl w:ilvl="0" w:tplc="D44CE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D1C3F"/>
    <w:multiLevelType w:val="hybridMultilevel"/>
    <w:tmpl w:val="03E49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C264C"/>
    <w:multiLevelType w:val="hybridMultilevel"/>
    <w:tmpl w:val="E17AB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37D5D"/>
    <w:multiLevelType w:val="hybridMultilevel"/>
    <w:tmpl w:val="08389F4A"/>
    <w:lvl w:ilvl="0" w:tplc="4DB8E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30"/>
  </w:num>
  <w:num w:numId="9">
    <w:abstractNumId w:val="1"/>
  </w:num>
  <w:num w:numId="10">
    <w:abstractNumId w:val="4"/>
  </w:num>
  <w:num w:numId="11">
    <w:abstractNumId w:val="31"/>
  </w:num>
  <w:num w:numId="12">
    <w:abstractNumId w:val="24"/>
  </w:num>
  <w:num w:numId="13">
    <w:abstractNumId w:val="14"/>
  </w:num>
  <w:num w:numId="14">
    <w:abstractNumId w:val="28"/>
  </w:num>
  <w:num w:numId="15">
    <w:abstractNumId w:val="33"/>
  </w:num>
  <w:num w:numId="16">
    <w:abstractNumId w:val="32"/>
  </w:num>
  <w:num w:numId="17">
    <w:abstractNumId w:val="2"/>
  </w:num>
  <w:num w:numId="18">
    <w:abstractNumId w:val="25"/>
  </w:num>
  <w:num w:numId="19">
    <w:abstractNumId w:val="23"/>
  </w:num>
  <w:num w:numId="20">
    <w:abstractNumId w:val="29"/>
  </w:num>
  <w:num w:numId="21">
    <w:abstractNumId w:val="27"/>
  </w:num>
  <w:num w:numId="22">
    <w:abstractNumId w:val="20"/>
  </w:num>
  <w:num w:numId="23">
    <w:abstractNumId w:val="26"/>
  </w:num>
  <w:num w:numId="24">
    <w:abstractNumId w:val="21"/>
  </w:num>
  <w:num w:numId="25">
    <w:abstractNumId w:val="11"/>
  </w:num>
  <w:num w:numId="26">
    <w:abstractNumId w:val="7"/>
  </w:num>
  <w:num w:numId="27">
    <w:abstractNumId w:val="15"/>
  </w:num>
  <w:num w:numId="28">
    <w:abstractNumId w:val="6"/>
  </w:num>
  <w:num w:numId="29">
    <w:abstractNumId w:val="34"/>
  </w:num>
  <w:num w:numId="30">
    <w:abstractNumId w:val="0"/>
  </w:num>
  <w:num w:numId="31">
    <w:abstractNumId w:val="18"/>
  </w:num>
  <w:num w:numId="32">
    <w:abstractNumId w:val="19"/>
  </w:num>
  <w:num w:numId="33">
    <w:abstractNumId w:val="3"/>
  </w:num>
  <w:num w:numId="34">
    <w:abstractNumId w:val="10"/>
  </w:num>
  <w:num w:numId="35">
    <w:abstractNumId w:val="9"/>
  </w:num>
  <w:num w:numId="36">
    <w:abstractNumId w:val="27"/>
  </w:num>
  <w:num w:numId="37">
    <w:abstractNumId w:val="2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BB"/>
    <w:rsid w:val="000000FE"/>
    <w:rsid w:val="0000085B"/>
    <w:rsid w:val="0000166E"/>
    <w:rsid w:val="0001415C"/>
    <w:rsid w:val="00020163"/>
    <w:rsid w:val="00024D7C"/>
    <w:rsid w:val="000318FE"/>
    <w:rsid w:val="0003259F"/>
    <w:rsid w:val="00036211"/>
    <w:rsid w:val="000367A9"/>
    <w:rsid w:val="0004032F"/>
    <w:rsid w:val="00043CE0"/>
    <w:rsid w:val="0005081C"/>
    <w:rsid w:val="00056BDC"/>
    <w:rsid w:val="00061997"/>
    <w:rsid w:val="00063A0F"/>
    <w:rsid w:val="00067D25"/>
    <w:rsid w:val="0007032F"/>
    <w:rsid w:val="00074438"/>
    <w:rsid w:val="00077C7B"/>
    <w:rsid w:val="000801E9"/>
    <w:rsid w:val="00083D09"/>
    <w:rsid w:val="0009545F"/>
    <w:rsid w:val="0009613E"/>
    <w:rsid w:val="000A0E50"/>
    <w:rsid w:val="000A17C4"/>
    <w:rsid w:val="000A25DD"/>
    <w:rsid w:val="000A50C3"/>
    <w:rsid w:val="000A5666"/>
    <w:rsid w:val="000A6354"/>
    <w:rsid w:val="000A6873"/>
    <w:rsid w:val="000A6980"/>
    <w:rsid w:val="000B081A"/>
    <w:rsid w:val="000B20CC"/>
    <w:rsid w:val="000B2509"/>
    <w:rsid w:val="000B70FC"/>
    <w:rsid w:val="000B74EC"/>
    <w:rsid w:val="000C0952"/>
    <w:rsid w:val="000E1A6B"/>
    <w:rsid w:val="000F47E1"/>
    <w:rsid w:val="000F4D6C"/>
    <w:rsid w:val="000F714A"/>
    <w:rsid w:val="0010315A"/>
    <w:rsid w:val="00105039"/>
    <w:rsid w:val="00106310"/>
    <w:rsid w:val="0011183B"/>
    <w:rsid w:val="00112A5B"/>
    <w:rsid w:val="00113968"/>
    <w:rsid w:val="00113D7F"/>
    <w:rsid w:val="00122AF6"/>
    <w:rsid w:val="001271A3"/>
    <w:rsid w:val="00133FD0"/>
    <w:rsid w:val="001367F7"/>
    <w:rsid w:val="00144C1A"/>
    <w:rsid w:val="00145E5D"/>
    <w:rsid w:val="00145ED3"/>
    <w:rsid w:val="00146B57"/>
    <w:rsid w:val="00146F63"/>
    <w:rsid w:val="00147369"/>
    <w:rsid w:val="001503D5"/>
    <w:rsid w:val="00154DCB"/>
    <w:rsid w:val="001579AE"/>
    <w:rsid w:val="001601EB"/>
    <w:rsid w:val="001706E9"/>
    <w:rsid w:val="00170E9A"/>
    <w:rsid w:val="00185399"/>
    <w:rsid w:val="00186935"/>
    <w:rsid w:val="00187A62"/>
    <w:rsid w:val="001931B4"/>
    <w:rsid w:val="00194CBF"/>
    <w:rsid w:val="00195803"/>
    <w:rsid w:val="001A2644"/>
    <w:rsid w:val="001B13DC"/>
    <w:rsid w:val="001B7302"/>
    <w:rsid w:val="001C1C9F"/>
    <w:rsid w:val="001C2A64"/>
    <w:rsid w:val="001C3BF4"/>
    <w:rsid w:val="001C43AC"/>
    <w:rsid w:val="001C45FA"/>
    <w:rsid w:val="001C627C"/>
    <w:rsid w:val="001D14F8"/>
    <w:rsid w:val="001D7FC7"/>
    <w:rsid w:val="001E130D"/>
    <w:rsid w:val="001E149F"/>
    <w:rsid w:val="001F1BCA"/>
    <w:rsid w:val="00212324"/>
    <w:rsid w:val="00213A95"/>
    <w:rsid w:val="002152B0"/>
    <w:rsid w:val="00215841"/>
    <w:rsid w:val="0021623A"/>
    <w:rsid w:val="00226DAC"/>
    <w:rsid w:val="002349F4"/>
    <w:rsid w:val="00234F2D"/>
    <w:rsid w:val="00236052"/>
    <w:rsid w:val="0024097F"/>
    <w:rsid w:val="00242FE1"/>
    <w:rsid w:val="00247A20"/>
    <w:rsid w:val="00251AF2"/>
    <w:rsid w:val="00253781"/>
    <w:rsid w:val="002539A6"/>
    <w:rsid w:val="00257653"/>
    <w:rsid w:val="002659AC"/>
    <w:rsid w:val="002679C8"/>
    <w:rsid w:val="00275E00"/>
    <w:rsid w:val="00277124"/>
    <w:rsid w:val="00285F47"/>
    <w:rsid w:val="002905BE"/>
    <w:rsid w:val="00292E9B"/>
    <w:rsid w:val="0029521F"/>
    <w:rsid w:val="002A1591"/>
    <w:rsid w:val="002A1BEA"/>
    <w:rsid w:val="002A1D4D"/>
    <w:rsid w:val="002A6183"/>
    <w:rsid w:val="002B0CC7"/>
    <w:rsid w:val="002B3CE3"/>
    <w:rsid w:val="002B564B"/>
    <w:rsid w:val="002B6586"/>
    <w:rsid w:val="002C061C"/>
    <w:rsid w:val="002C0FD9"/>
    <w:rsid w:val="002C44BC"/>
    <w:rsid w:val="002D24EC"/>
    <w:rsid w:val="002D723E"/>
    <w:rsid w:val="002E573F"/>
    <w:rsid w:val="002E6C96"/>
    <w:rsid w:val="002E7BE3"/>
    <w:rsid w:val="002F154A"/>
    <w:rsid w:val="002F7E18"/>
    <w:rsid w:val="00300320"/>
    <w:rsid w:val="00303942"/>
    <w:rsid w:val="00305C43"/>
    <w:rsid w:val="003077C3"/>
    <w:rsid w:val="00307F64"/>
    <w:rsid w:val="00310791"/>
    <w:rsid w:val="00310FDD"/>
    <w:rsid w:val="00314D2C"/>
    <w:rsid w:val="00314FAB"/>
    <w:rsid w:val="003159C3"/>
    <w:rsid w:val="00332F41"/>
    <w:rsid w:val="00334B88"/>
    <w:rsid w:val="00335F98"/>
    <w:rsid w:val="00336267"/>
    <w:rsid w:val="0033635C"/>
    <w:rsid w:val="00337EEB"/>
    <w:rsid w:val="00343F69"/>
    <w:rsid w:val="00346935"/>
    <w:rsid w:val="003553AC"/>
    <w:rsid w:val="003560F3"/>
    <w:rsid w:val="003566C4"/>
    <w:rsid w:val="00360BE4"/>
    <w:rsid w:val="003619CB"/>
    <w:rsid w:val="00361E47"/>
    <w:rsid w:val="00362697"/>
    <w:rsid w:val="00366CA5"/>
    <w:rsid w:val="00371728"/>
    <w:rsid w:val="00373CD3"/>
    <w:rsid w:val="0037706F"/>
    <w:rsid w:val="00382E1B"/>
    <w:rsid w:val="00384B10"/>
    <w:rsid w:val="00390A98"/>
    <w:rsid w:val="003921FB"/>
    <w:rsid w:val="00395439"/>
    <w:rsid w:val="003A2783"/>
    <w:rsid w:val="003A6CC8"/>
    <w:rsid w:val="003A70A0"/>
    <w:rsid w:val="003A78AF"/>
    <w:rsid w:val="003B430B"/>
    <w:rsid w:val="003B5108"/>
    <w:rsid w:val="003C1BA0"/>
    <w:rsid w:val="003C2C8C"/>
    <w:rsid w:val="003C4544"/>
    <w:rsid w:val="003D5D41"/>
    <w:rsid w:val="003E0728"/>
    <w:rsid w:val="003E18A6"/>
    <w:rsid w:val="003F0079"/>
    <w:rsid w:val="003F6FC1"/>
    <w:rsid w:val="00405EC4"/>
    <w:rsid w:val="004078DF"/>
    <w:rsid w:val="00413515"/>
    <w:rsid w:val="00416E45"/>
    <w:rsid w:val="00423D19"/>
    <w:rsid w:val="0042587C"/>
    <w:rsid w:val="00435DFC"/>
    <w:rsid w:val="004435C4"/>
    <w:rsid w:val="004448C9"/>
    <w:rsid w:val="004508A1"/>
    <w:rsid w:val="004511CF"/>
    <w:rsid w:val="00452396"/>
    <w:rsid w:val="00452AA4"/>
    <w:rsid w:val="00452F1A"/>
    <w:rsid w:val="00454D63"/>
    <w:rsid w:val="00455376"/>
    <w:rsid w:val="004576F4"/>
    <w:rsid w:val="00461775"/>
    <w:rsid w:val="00463FF4"/>
    <w:rsid w:val="004652F4"/>
    <w:rsid w:val="00483DC2"/>
    <w:rsid w:val="0048404D"/>
    <w:rsid w:val="0048572B"/>
    <w:rsid w:val="004877F5"/>
    <w:rsid w:val="00490ED4"/>
    <w:rsid w:val="004948B7"/>
    <w:rsid w:val="004A29AE"/>
    <w:rsid w:val="004A66C9"/>
    <w:rsid w:val="004A7629"/>
    <w:rsid w:val="004C18BE"/>
    <w:rsid w:val="004C22E2"/>
    <w:rsid w:val="004C3BBB"/>
    <w:rsid w:val="004E1A81"/>
    <w:rsid w:val="004E55E7"/>
    <w:rsid w:val="004F20C4"/>
    <w:rsid w:val="004F2824"/>
    <w:rsid w:val="005041BF"/>
    <w:rsid w:val="00504561"/>
    <w:rsid w:val="0050494B"/>
    <w:rsid w:val="005117EA"/>
    <w:rsid w:val="00524429"/>
    <w:rsid w:val="005258DC"/>
    <w:rsid w:val="0052717D"/>
    <w:rsid w:val="005340B3"/>
    <w:rsid w:val="0054107F"/>
    <w:rsid w:val="00541B3B"/>
    <w:rsid w:val="00544B1A"/>
    <w:rsid w:val="005469CC"/>
    <w:rsid w:val="005561E2"/>
    <w:rsid w:val="00562D1E"/>
    <w:rsid w:val="00567CC8"/>
    <w:rsid w:val="00574BF3"/>
    <w:rsid w:val="00580F8B"/>
    <w:rsid w:val="0058643C"/>
    <w:rsid w:val="005865FD"/>
    <w:rsid w:val="00591C53"/>
    <w:rsid w:val="0059202B"/>
    <w:rsid w:val="005937F0"/>
    <w:rsid w:val="00594AE2"/>
    <w:rsid w:val="0059574C"/>
    <w:rsid w:val="00596614"/>
    <w:rsid w:val="005A2572"/>
    <w:rsid w:val="005A4A14"/>
    <w:rsid w:val="005B1E1E"/>
    <w:rsid w:val="005B3BA1"/>
    <w:rsid w:val="005B5C40"/>
    <w:rsid w:val="005B7BCA"/>
    <w:rsid w:val="005C4C09"/>
    <w:rsid w:val="005E4E2C"/>
    <w:rsid w:val="005F193C"/>
    <w:rsid w:val="005F27A0"/>
    <w:rsid w:val="00602B11"/>
    <w:rsid w:val="00603B78"/>
    <w:rsid w:val="00610371"/>
    <w:rsid w:val="00622A79"/>
    <w:rsid w:val="00624A89"/>
    <w:rsid w:val="00635C47"/>
    <w:rsid w:val="006410CB"/>
    <w:rsid w:val="00660612"/>
    <w:rsid w:val="006631E7"/>
    <w:rsid w:val="00683066"/>
    <w:rsid w:val="00683C6C"/>
    <w:rsid w:val="0068729C"/>
    <w:rsid w:val="0069048E"/>
    <w:rsid w:val="00693DE5"/>
    <w:rsid w:val="00695591"/>
    <w:rsid w:val="006A3C6C"/>
    <w:rsid w:val="006A60BA"/>
    <w:rsid w:val="006A66AC"/>
    <w:rsid w:val="006A73C5"/>
    <w:rsid w:val="006B1454"/>
    <w:rsid w:val="006C2975"/>
    <w:rsid w:val="006D352C"/>
    <w:rsid w:val="006D7705"/>
    <w:rsid w:val="006E7C1B"/>
    <w:rsid w:val="006F671D"/>
    <w:rsid w:val="00700D4F"/>
    <w:rsid w:val="007016D3"/>
    <w:rsid w:val="007048C5"/>
    <w:rsid w:val="0071022E"/>
    <w:rsid w:val="00713A3A"/>
    <w:rsid w:val="00720ADB"/>
    <w:rsid w:val="00723F6B"/>
    <w:rsid w:val="00730A11"/>
    <w:rsid w:val="007419F2"/>
    <w:rsid w:val="007517FF"/>
    <w:rsid w:val="007526A4"/>
    <w:rsid w:val="007552BD"/>
    <w:rsid w:val="00761DD2"/>
    <w:rsid w:val="007631A4"/>
    <w:rsid w:val="00764001"/>
    <w:rsid w:val="00770D90"/>
    <w:rsid w:val="0077315F"/>
    <w:rsid w:val="00786C45"/>
    <w:rsid w:val="00787034"/>
    <w:rsid w:val="00787A9F"/>
    <w:rsid w:val="00787B90"/>
    <w:rsid w:val="007922E1"/>
    <w:rsid w:val="007924BA"/>
    <w:rsid w:val="007A1F7F"/>
    <w:rsid w:val="007A45C8"/>
    <w:rsid w:val="007A501B"/>
    <w:rsid w:val="007A5B44"/>
    <w:rsid w:val="007B14FD"/>
    <w:rsid w:val="007B35AD"/>
    <w:rsid w:val="007B47FE"/>
    <w:rsid w:val="007C292D"/>
    <w:rsid w:val="007C3815"/>
    <w:rsid w:val="007C3E34"/>
    <w:rsid w:val="007C663F"/>
    <w:rsid w:val="007C6656"/>
    <w:rsid w:val="007D0F2E"/>
    <w:rsid w:val="007E61C3"/>
    <w:rsid w:val="007F257D"/>
    <w:rsid w:val="007F422E"/>
    <w:rsid w:val="007F5E31"/>
    <w:rsid w:val="007F6295"/>
    <w:rsid w:val="007F7EC3"/>
    <w:rsid w:val="008102E6"/>
    <w:rsid w:val="00811CFE"/>
    <w:rsid w:val="00817AFF"/>
    <w:rsid w:val="00821340"/>
    <w:rsid w:val="00821D86"/>
    <w:rsid w:val="008303B7"/>
    <w:rsid w:val="008351EA"/>
    <w:rsid w:val="008364E7"/>
    <w:rsid w:val="00841DFD"/>
    <w:rsid w:val="00843261"/>
    <w:rsid w:val="008515FA"/>
    <w:rsid w:val="00857E7A"/>
    <w:rsid w:val="008619BB"/>
    <w:rsid w:val="008638C9"/>
    <w:rsid w:val="00864FA8"/>
    <w:rsid w:val="00876E0D"/>
    <w:rsid w:val="00881BCC"/>
    <w:rsid w:val="008A21AD"/>
    <w:rsid w:val="008A40AF"/>
    <w:rsid w:val="008A4FD2"/>
    <w:rsid w:val="008A6E1D"/>
    <w:rsid w:val="008B78BF"/>
    <w:rsid w:val="008C0D29"/>
    <w:rsid w:val="008C1738"/>
    <w:rsid w:val="008E01B1"/>
    <w:rsid w:val="008E0D66"/>
    <w:rsid w:val="008E2FAF"/>
    <w:rsid w:val="008E36AF"/>
    <w:rsid w:val="008E5F1F"/>
    <w:rsid w:val="008F55A3"/>
    <w:rsid w:val="0090081F"/>
    <w:rsid w:val="00901E62"/>
    <w:rsid w:val="0090207B"/>
    <w:rsid w:val="00913F35"/>
    <w:rsid w:val="009178C9"/>
    <w:rsid w:val="00921CFB"/>
    <w:rsid w:val="0092279B"/>
    <w:rsid w:val="00922C09"/>
    <w:rsid w:val="0092715B"/>
    <w:rsid w:val="00941C21"/>
    <w:rsid w:val="0094548F"/>
    <w:rsid w:val="00946563"/>
    <w:rsid w:val="0095052F"/>
    <w:rsid w:val="00955D56"/>
    <w:rsid w:val="00973F9E"/>
    <w:rsid w:val="00992B83"/>
    <w:rsid w:val="00995D97"/>
    <w:rsid w:val="009A37DB"/>
    <w:rsid w:val="009B2219"/>
    <w:rsid w:val="009C0E97"/>
    <w:rsid w:val="009C2FDB"/>
    <w:rsid w:val="009C38E1"/>
    <w:rsid w:val="009C429E"/>
    <w:rsid w:val="009C6F16"/>
    <w:rsid w:val="009D2B75"/>
    <w:rsid w:val="009D41AA"/>
    <w:rsid w:val="009D756C"/>
    <w:rsid w:val="009E00E4"/>
    <w:rsid w:val="009E261A"/>
    <w:rsid w:val="009E364D"/>
    <w:rsid w:val="009E3888"/>
    <w:rsid w:val="009E5F36"/>
    <w:rsid w:val="009E6819"/>
    <w:rsid w:val="009F3866"/>
    <w:rsid w:val="009F5695"/>
    <w:rsid w:val="009F6408"/>
    <w:rsid w:val="009F791F"/>
    <w:rsid w:val="00A047F3"/>
    <w:rsid w:val="00A06F15"/>
    <w:rsid w:val="00A14FC7"/>
    <w:rsid w:val="00A22CE9"/>
    <w:rsid w:val="00A23DA5"/>
    <w:rsid w:val="00A2755C"/>
    <w:rsid w:val="00A27830"/>
    <w:rsid w:val="00A31F5C"/>
    <w:rsid w:val="00A36FF6"/>
    <w:rsid w:val="00A429A5"/>
    <w:rsid w:val="00A56855"/>
    <w:rsid w:val="00A5742E"/>
    <w:rsid w:val="00A57B94"/>
    <w:rsid w:val="00A652A4"/>
    <w:rsid w:val="00A66544"/>
    <w:rsid w:val="00A71BE4"/>
    <w:rsid w:val="00A80350"/>
    <w:rsid w:val="00A84896"/>
    <w:rsid w:val="00A85538"/>
    <w:rsid w:val="00A90875"/>
    <w:rsid w:val="00A91BDF"/>
    <w:rsid w:val="00AA1366"/>
    <w:rsid w:val="00AB4400"/>
    <w:rsid w:val="00AB47F7"/>
    <w:rsid w:val="00AC264B"/>
    <w:rsid w:val="00AC5711"/>
    <w:rsid w:val="00AC5E90"/>
    <w:rsid w:val="00AC781A"/>
    <w:rsid w:val="00AC7E30"/>
    <w:rsid w:val="00AD0411"/>
    <w:rsid w:val="00AD1B33"/>
    <w:rsid w:val="00AD2927"/>
    <w:rsid w:val="00AD4127"/>
    <w:rsid w:val="00AE7F46"/>
    <w:rsid w:val="00AF0AD5"/>
    <w:rsid w:val="00AF2362"/>
    <w:rsid w:val="00AF5070"/>
    <w:rsid w:val="00AF6249"/>
    <w:rsid w:val="00B00519"/>
    <w:rsid w:val="00B034F8"/>
    <w:rsid w:val="00B064A0"/>
    <w:rsid w:val="00B07814"/>
    <w:rsid w:val="00B10C4C"/>
    <w:rsid w:val="00B1104C"/>
    <w:rsid w:val="00B15EA2"/>
    <w:rsid w:val="00B16B86"/>
    <w:rsid w:val="00B22981"/>
    <w:rsid w:val="00B25182"/>
    <w:rsid w:val="00B346FD"/>
    <w:rsid w:val="00B34F16"/>
    <w:rsid w:val="00B45696"/>
    <w:rsid w:val="00B51BBD"/>
    <w:rsid w:val="00B52B97"/>
    <w:rsid w:val="00B55A1E"/>
    <w:rsid w:val="00B63461"/>
    <w:rsid w:val="00B732AE"/>
    <w:rsid w:val="00B91FED"/>
    <w:rsid w:val="00B927B5"/>
    <w:rsid w:val="00B93E4E"/>
    <w:rsid w:val="00BA1E21"/>
    <w:rsid w:val="00BA2F67"/>
    <w:rsid w:val="00BA3F3D"/>
    <w:rsid w:val="00BA5052"/>
    <w:rsid w:val="00BA61EB"/>
    <w:rsid w:val="00BA6AC2"/>
    <w:rsid w:val="00BB0C2B"/>
    <w:rsid w:val="00BC1753"/>
    <w:rsid w:val="00BC1B74"/>
    <w:rsid w:val="00BC511B"/>
    <w:rsid w:val="00BC6B05"/>
    <w:rsid w:val="00BE0AA6"/>
    <w:rsid w:val="00BE503A"/>
    <w:rsid w:val="00BF2006"/>
    <w:rsid w:val="00BF59CB"/>
    <w:rsid w:val="00C05140"/>
    <w:rsid w:val="00C05FED"/>
    <w:rsid w:val="00C13A31"/>
    <w:rsid w:val="00C26B45"/>
    <w:rsid w:val="00C2785A"/>
    <w:rsid w:val="00C300A1"/>
    <w:rsid w:val="00C31324"/>
    <w:rsid w:val="00C331A6"/>
    <w:rsid w:val="00C33828"/>
    <w:rsid w:val="00C34332"/>
    <w:rsid w:val="00C35754"/>
    <w:rsid w:val="00C42448"/>
    <w:rsid w:val="00C45265"/>
    <w:rsid w:val="00C47CC7"/>
    <w:rsid w:val="00C64EBA"/>
    <w:rsid w:val="00C70D68"/>
    <w:rsid w:val="00C70F3B"/>
    <w:rsid w:val="00C71C20"/>
    <w:rsid w:val="00C74903"/>
    <w:rsid w:val="00C75FD4"/>
    <w:rsid w:val="00C80AF6"/>
    <w:rsid w:val="00C826A2"/>
    <w:rsid w:val="00C834AA"/>
    <w:rsid w:val="00C9006B"/>
    <w:rsid w:val="00C979F6"/>
    <w:rsid w:val="00CA01C2"/>
    <w:rsid w:val="00CA2A29"/>
    <w:rsid w:val="00CA3415"/>
    <w:rsid w:val="00CA6FCA"/>
    <w:rsid w:val="00CB0754"/>
    <w:rsid w:val="00CB0A8F"/>
    <w:rsid w:val="00CB26D1"/>
    <w:rsid w:val="00CB3037"/>
    <w:rsid w:val="00CB3758"/>
    <w:rsid w:val="00CC148F"/>
    <w:rsid w:val="00CC264E"/>
    <w:rsid w:val="00CC428F"/>
    <w:rsid w:val="00CD47AD"/>
    <w:rsid w:val="00CD6A31"/>
    <w:rsid w:val="00CD6F39"/>
    <w:rsid w:val="00CE26CB"/>
    <w:rsid w:val="00CF2ED9"/>
    <w:rsid w:val="00CF2EFC"/>
    <w:rsid w:val="00CF329A"/>
    <w:rsid w:val="00CF6D05"/>
    <w:rsid w:val="00D01F7F"/>
    <w:rsid w:val="00D10335"/>
    <w:rsid w:val="00D11A0C"/>
    <w:rsid w:val="00D167F3"/>
    <w:rsid w:val="00D173EE"/>
    <w:rsid w:val="00D240AA"/>
    <w:rsid w:val="00D25591"/>
    <w:rsid w:val="00D25C4A"/>
    <w:rsid w:val="00D41FD9"/>
    <w:rsid w:val="00D45723"/>
    <w:rsid w:val="00D47224"/>
    <w:rsid w:val="00D514D3"/>
    <w:rsid w:val="00D52725"/>
    <w:rsid w:val="00D52F1D"/>
    <w:rsid w:val="00D555D4"/>
    <w:rsid w:val="00D55E75"/>
    <w:rsid w:val="00D57A32"/>
    <w:rsid w:val="00D65FA7"/>
    <w:rsid w:val="00D6685C"/>
    <w:rsid w:val="00DA53EF"/>
    <w:rsid w:val="00DB1729"/>
    <w:rsid w:val="00DB29BC"/>
    <w:rsid w:val="00DB355F"/>
    <w:rsid w:val="00DB4371"/>
    <w:rsid w:val="00DB543C"/>
    <w:rsid w:val="00DB675D"/>
    <w:rsid w:val="00DC7BF3"/>
    <w:rsid w:val="00DD2A82"/>
    <w:rsid w:val="00DD2F90"/>
    <w:rsid w:val="00DD4052"/>
    <w:rsid w:val="00DE2A30"/>
    <w:rsid w:val="00DE310F"/>
    <w:rsid w:val="00DE46DA"/>
    <w:rsid w:val="00DE5DC6"/>
    <w:rsid w:val="00DF2568"/>
    <w:rsid w:val="00DF2605"/>
    <w:rsid w:val="00DF3D7D"/>
    <w:rsid w:val="00DF5D92"/>
    <w:rsid w:val="00DF5E29"/>
    <w:rsid w:val="00DF7D5C"/>
    <w:rsid w:val="00E01562"/>
    <w:rsid w:val="00E028D2"/>
    <w:rsid w:val="00E0641A"/>
    <w:rsid w:val="00E07EA9"/>
    <w:rsid w:val="00E11457"/>
    <w:rsid w:val="00E13034"/>
    <w:rsid w:val="00E134BD"/>
    <w:rsid w:val="00E14D7B"/>
    <w:rsid w:val="00E14F08"/>
    <w:rsid w:val="00E211C0"/>
    <w:rsid w:val="00E212C3"/>
    <w:rsid w:val="00E2422E"/>
    <w:rsid w:val="00E255E0"/>
    <w:rsid w:val="00E30BC0"/>
    <w:rsid w:val="00E32CC1"/>
    <w:rsid w:val="00E4063E"/>
    <w:rsid w:val="00E448CC"/>
    <w:rsid w:val="00E44AB9"/>
    <w:rsid w:val="00E457D5"/>
    <w:rsid w:val="00E45A89"/>
    <w:rsid w:val="00E517C3"/>
    <w:rsid w:val="00E60241"/>
    <w:rsid w:val="00E61314"/>
    <w:rsid w:val="00E61F78"/>
    <w:rsid w:val="00E64C9D"/>
    <w:rsid w:val="00E6770B"/>
    <w:rsid w:val="00E700D7"/>
    <w:rsid w:val="00E740E0"/>
    <w:rsid w:val="00E74B7E"/>
    <w:rsid w:val="00E77C9A"/>
    <w:rsid w:val="00E81F68"/>
    <w:rsid w:val="00E83010"/>
    <w:rsid w:val="00E84347"/>
    <w:rsid w:val="00E9031A"/>
    <w:rsid w:val="00E90D67"/>
    <w:rsid w:val="00E940B3"/>
    <w:rsid w:val="00E96946"/>
    <w:rsid w:val="00EB081D"/>
    <w:rsid w:val="00EB27BE"/>
    <w:rsid w:val="00EC1BB3"/>
    <w:rsid w:val="00EC2AC0"/>
    <w:rsid w:val="00EC5964"/>
    <w:rsid w:val="00EC7B6F"/>
    <w:rsid w:val="00ED00AF"/>
    <w:rsid w:val="00ED47F4"/>
    <w:rsid w:val="00ED7091"/>
    <w:rsid w:val="00ED7853"/>
    <w:rsid w:val="00EE4016"/>
    <w:rsid w:val="00EF355E"/>
    <w:rsid w:val="00F12D63"/>
    <w:rsid w:val="00F13217"/>
    <w:rsid w:val="00F21F29"/>
    <w:rsid w:val="00F27840"/>
    <w:rsid w:val="00F3290C"/>
    <w:rsid w:val="00F36EB7"/>
    <w:rsid w:val="00F42EF8"/>
    <w:rsid w:val="00F46DF6"/>
    <w:rsid w:val="00F47E98"/>
    <w:rsid w:val="00F54191"/>
    <w:rsid w:val="00F547CE"/>
    <w:rsid w:val="00F54E28"/>
    <w:rsid w:val="00F550C3"/>
    <w:rsid w:val="00F60DC8"/>
    <w:rsid w:val="00F62875"/>
    <w:rsid w:val="00F62E42"/>
    <w:rsid w:val="00F65E91"/>
    <w:rsid w:val="00F70226"/>
    <w:rsid w:val="00F721E1"/>
    <w:rsid w:val="00F748C0"/>
    <w:rsid w:val="00F806A5"/>
    <w:rsid w:val="00F81C71"/>
    <w:rsid w:val="00F85F65"/>
    <w:rsid w:val="00F86200"/>
    <w:rsid w:val="00F92968"/>
    <w:rsid w:val="00F95719"/>
    <w:rsid w:val="00F95E0D"/>
    <w:rsid w:val="00F966E3"/>
    <w:rsid w:val="00FA3392"/>
    <w:rsid w:val="00FA3891"/>
    <w:rsid w:val="00FA46AB"/>
    <w:rsid w:val="00FA46F0"/>
    <w:rsid w:val="00FB1E07"/>
    <w:rsid w:val="00FC5F8A"/>
    <w:rsid w:val="00FD036A"/>
    <w:rsid w:val="00FE220C"/>
    <w:rsid w:val="00FE6392"/>
    <w:rsid w:val="00FE7931"/>
    <w:rsid w:val="00FF11C5"/>
    <w:rsid w:val="00FF1C1F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A9E08"/>
  <w15:docId w15:val="{5FA41562-AB6F-49B0-9581-3FDB760A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A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A2F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A2F67"/>
    <w:rPr>
      <w:rFonts w:ascii="Cambria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4C3BBB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443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rsid w:val="00300320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E18A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346F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locked/>
    <w:rsid w:val="00D240AA"/>
    <w:pPr>
      <w:numPr>
        <w:numId w:val="10"/>
      </w:numPr>
      <w:tabs>
        <w:tab w:val="right" w:leader="dot" w:pos="6480"/>
      </w:tabs>
      <w:spacing w:before="240" w:after="0" w:line="240" w:lineRule="auto"/>
      <w:ind w:left="426" w:hanging="426"/>
      <w:jc w:val="both"/>
    </w:pPr>
    <w:rPr>
      <w:rFonts w:ascii="Arial" w:eastAsia="Times New Roman" w:hAnsi="Arial"/>
      <w:b/>
      <w:bCs/>
      <w:noProof/>
      <w:szCs w:val="24"/>
      <w:lang w:eastAsia="hr-HR"/>
    </w:rPr>
  </w:style>
  <w:style w:type="character" w:styleId="Istaknuto">
    <w:name w:val="Emphasis"/>
    <w:qFormat/>
    <w:locked/>
    <w:rsid w:val="00B346FD"/>
    <w:rPr>
      <w:i/>
      <w:iCs/>
    </w:rPr>
  </w:style>
  <w:style w:type="character" w:customStyle="1" w:styleId="BezproredaChar">
    <w:name w:val="Bez proreda Char"/>
    <w:link w:val="Bezproreda"/>
    <w:uiPriority w:val="1"/>
    <w:locked/>
    <w:rsid w:val="002B564B"/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locked/>
    <w:rsid w:val="00E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371"/>
    <w:pPr>
      <w:spacing w:after="0" w:line="240" w:lineRule="auto"/>
      <w:ind w:left="720"/>
    </w:pPr>
    <w:rPr>
      <w:rFonts w:cs="Calibri"/>
    </w:rPr>
  </w:style>
  <w:style w:type="paragraph" w:customStyle="1" w:styleId="box474667">
    <w:name w:val="box_474667"/>
    <w:basedOn w:val="Normal"/>
    <w:rsid w:val="00D01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8019">
    <w:name w:val="box_458019"/>
    <w:basedOn w:val="Normal"/>
    <w:rsid w:val="00032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BE50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503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E503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503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E503A"/>
    <w:rPr>
      <w:b/>
      <w:bCs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638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638C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638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638C9"/>
    <w:rPr>
      <w:sz w:val="22"/>
      <w:szCs w:val="22"/>
      <w:lang w:eastAsia="en-US"/>
    </w:rPr>
  </w:style>
  <w:style w:type="paragraph" w:customStyle="1" w:styleId="xmsonormal">
    <w:name w:val="xmsonormal"/>
    <w:basedOn w:val="Normal"/>
    <w:rsid w:val="004F282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BFFB-DAED-4DE3-A887-11B313A8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12</Pages>
  <Words>3366</Words>
  <Characters>19188</Characters>
  <Application>Microsoft Office Word</Application>
  <DocSecurity>0</DocSecurity>
  <Lines>159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Hrvatski državni arhiv</Company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Tomislav</dc:creator>
  <cp:lastModifiedBy>Paulina Benić</cp:lastModifiedBy>
  <cp:revision>112</cp:revision>
  <cp:lastPrinted>2023-02-17T10:14:00Z</cp:lastPrinted>
  <dcterms:created xsi:type="dcterms:W3CDTF">2023-08-28T06:55:00Z</dcterms:created>
  <dcterms:modified xsi:type="dcterms:W3CDTF">2024-03-26T13:32:00Z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